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both"/>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桓仁</w:t>
      </w:r>
      <w:r>
        <w:rPr>
          <w:rFonts w:hint="eastAsia" w:ascii="宋体" w:hAnsi="宋体"/>
          <w:b/>
          <w:sz w:val="52"/>
          <w:szCs w:val="52"/>
          <w:lang w:eastAsia="zh-CN"/>
        </w:rPr>
        <w:t>满族自治县水库移民开发</w:t>
      </w:r>
      <w:r>
        <w:rPr>
          <w:rFonts w:hint="eastAsia" w:ascii="宋体" w:hAnsi="宋体"/>
          <w:b/>
          <w:sz w:val="52"/>
          <w:szCs w:val="52"/>
        </w:rPr>
        <w:t>局2017年度部门决算</w:t>
      </w: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both"/>
        <w:rPr>
          <w:rFonts w:hint="eastAsia"/>
          <w:b/>
          <w:sz w:val="44"/>
          <w:szCs w:val="44"/>
        </w:rPr>
      </w:pPr>
    </w:p>
    <w:p>
      <w:pPr>
        <w:spacing w:line="540" w:lineRule="exact"/>
        <w:jc w:val="center"/>
        <w:rPr>
          <w:rFonts w:hint="eastAsia" w:eastAsia="宋体"/>
          <w:b/>
          <w:sz w:val="44"/>
          <w:szCs w:val="44"/>
          <w:lang w:val="en-US" w:eastAsia="zh-CN"/>
        </w:rPr>
      </w:pPr>
    </w:p>
    <w:p>
      <w:pPr>
        <w:spacing w:line="540" w:lineRule="exact"/>
        <w:jc w:val="center"/>
        <w:rPr>
          <w:rFonts w:hint="eastAsia" w:eastAsia="宋体"/>
          <w:b/>
          <w:sz w:val="44"/>
          <w:szCs w:val="44"/>
          <w:lang w:val="en-US" w:eastAsia="zh-CN"/>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桓仁县</w:t>
      </w:r>
      <w:r>
        <w:rPr>
          <w:rFonts w:hint="eastAsia" w:ascii="黑体" w:hAnsi="黑体" w:eastAsia="黑体"/>
          <w:sz w:val="32"/>
          <w:szCs w:val="32"/>
          <w:lang w:eastAsia="zh-CN"/>
        </w:rPr>
        <w:t>移民</w:t>
      </w:r>
      <w:r>
        <w:rPr>
          <w:rFonts w:hint="eastAsia" w:ascii="黑体" w:hAnsi="黑体" w:eastAsia="黑体"/>
          <w:sz w:val="32"/>
          <w:szCs w:val="32"/>
        </w:rPr>
        <w:t>局概况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桓仁县</w:t>
      </w:r>
      <w:r>
        <w:rPr>
          <w:rFonts w:hint="eastAsia" w:ascii="黑体" w:hAnsi="黑体" w:eastAsia="黑体"/>
          <w:sz w:val="32"/>
          <w:szCs w:val="32"/>
          <w:lang w:eastAsia="zh-CN"/>
        </w:rPr>
        <w:t>移民</w:t>
      </w:r>
      <w:r>
        <w:rPr>
          <w:rFonts w:hint="eastAsia" w:ascii="黑体" w:hAnsi="黑体" w:eastAsia="黑体"/>
          <w:sz w:val="32"/>
          <w:szCs w:val="32"/>
        </w:rPr>
        <w:t>局2017年度部门决算报表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2017年度收入支出决算总表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二、2017</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三、2017</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2017年度财政拨款收入支出决算表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2017年度财政专户管理资金收入支出决算表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rPr>
        <w:t>7</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第三部分    桓仁县</w:t>
      </w:r>
      <w:r>
        <w:rPr>
          <w:rFonts w:hint="eastAsia" w:ascii="黑体" w:hAnsi="黑体" w:eastAsia="黑体"/>
          <w:sz w:val="32"/>
          <w:szCs w:val="32"/>
          <w:lang w:eastAsia="zh-CN"/>
        </w:rPr>
        <w:t>移民</w:t>
      </w:r>
      <w:r>
        <w:rPr>
          <w:rFonts w:hint="eastAsia" w:ascii="黑体" w:hAnsi="黑体" w:eastAsia="黑体"/>
          <w:sz w:val="32"/>
          <w:szCs w:val="32"/>
        </w:rPr>
        <w:t>局2017年度部门决算情况说明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第一部分 桓仁县</w:t>
      </w:r>
      <w:r>
        <w:rPr>
          <w:rFonts w:hint="eastAsia" w:ascii="宋体" w:hAnsi="宋体"/>
          <w:b/>
          <w:sz w:val="36"/>
          <w:szCs w:val="36"/>
          <w:lang w:eastAsia="zh-CN"/>
        </w:rPr>
        <w:t>移民</w:t>
      </w:r>
      <w:r>
        <w:rPr>
          <w:rFonts w:hint="eastAsia" w:ascii="宋体" w:hAnsi="宋体"/>
          <w:b/>
          <w:sz w:val="36"/>
          <w:szCs w:val="36"/>
        </w:rPr>
        <w:t>局概况</w:t>
      </w:r>
    </w:p>
    <w:p>
      <w:pPr>
        <w:spacing w:line="540" w:lineRule="exact"/>
        <w:ind w:firstLine="640" w:firstLineChars="200"/>
        <w:jc w:val="left"/>
        <w:rPr>
          <w:rFonts w:hint="eastAsia" w:ascii="黑体" w:eastAsia="黑体"/>
          <w:sz w:val="32"/>
          <w:szCs w:val="32"/>
        </w:rPr>
      </w:pPr>
    </w:p>
    <w:p>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桓仁满族自治县水库移民开发局成立于2002年4月1日（桓编发[2002]51号），前身为桓仁满族自治县移民安置办公室，成立于1987年，为正科级全额拨款的事业单位，隶属于县政府，是县政府实施县内大中型移民遗留问题处理和库区征地补偿、移民搬迁安置和后期扶持与管理的职能部门。机构设置为：综合办公室、基础设施建设股、质量监督股、生产扶持股、计划财务股。水库移民开发局现有编制27人，领导职数4人，局长1人，副局长3人。</w:t>
      </w:r>
    </w:p>
    <w:p>
      <w:pPr>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主要工作职责</w:t>
      </w:r>
    </w:p>
    <w:p>
      <w:pPr>
        <w:ind w:firstLine="320" w:firstLineChars="100"/>
        <w:rPr>
          <w:rFonts w:hint="eastAsia" w:ascii="仿宋_GB2312" w:hAnsi="仿宋_GB2312" w:eastAsia="仿宋_GB2312"/>
          <w:sz w:val="32"/>
          <w:szCs w:val="32"/>
        </w:rPr>
      </w:pPr>
      <w:r>
        <w:rPr>
          <w:rFonts w:hint="eastAsia" w:ascii="仿宋_GB2312" w:hAnsi="仿宋_GB2312" w:eastAsia="仿宋_GB2312"/>
          <w:sz w:val="32"/>
          <w:szCs w:val="32"/>
        </w:rPr>
        <w:t>1、贯彻执行国家大中型水利水电工程工作方针、政策和法律、法规。</w:t>
      </w:r>
    </w:p>
    <w:p>
      <w:pPr>
        <w:ind w:firstLine="320" w:firstLineChars="100"/>
        <w:rPr>
          <w:rFonts w:hint="eastAsia" w:ascii="仿宋_GB2312" w:hAnsi="仿宋_GB2312" w:eastAsia="仿宋_GB2312"/>
          <w:sz w:val="32"/>
          <w:szCs w:val="32"/>
        </w:rPr>
      </w:pPr>
      <w:r>
        <w:rPr>
          <w:rFonts w:hint="eastAsia" w:ascii="仿宋_GB2312" w:hAnsi="仿宋_GB2312" w:eastAsia="仿宋_GB2312"/>
          <w:sz w:val="32"/>
          <w:szCs w:val="32"/>
        </w:rPr>
        <w:t>2、根据国务院和省、市、县各级政府对库区工作的部署和要求，组织、协调、指导库区移民搬迁安置、征地补偿和其他工作任务。</w:t>
      </w:r>
    </w:p>
    <w:p>
      <w:pPr>
        <w:ind w:firstLine="320" w:firstLineChars="100"/>
        <w:rPr>
          <w:rFonts w:hint="eastAsia" w:ascii="仿宋_GB2312" w:hAnsi="仿宋_GB2312" w:eastAsia="仿宋_GB2312"/>
          <w:sz w:val="32"/>
          <w:szCs w:val="32"/>
        </w:rPr>
      </w:pPr>
      <w:r>
        <w:rPr>
          <w:rFonts w:hint="eastAsia" w:ascii="仿宋_GB2312" w:hAnsi="仿宋_GB2312" w:eastAsia="仿宋_GB2312"/>
          <w:sz w:val="32"/>
          <w:szCs w:val="32"/>
        </w:rPr>
        <w:t>3、负责对全县库区移民的生产生活安置和基础设施及库区防护等工作的组织、计划、指导、督促、核查、协调、管理。</w:t>
      </w:r>
    </w:p>
    <w:p>
      <w:pPr>
        <w:ind w:firstLine="320" w:firstLineChars="100"/>
        <w:rPr>
          <w:rFonts w:hint="eastAsia" w:ascii="仿宋_GB2312" w:hAnsi="仿宋_GB2312" w:eastAsia="仿宋_GB2312"/>
          <w:sz w:val="32"/>
          <w:szCs w:val="32"/>
        </w:rPr>
      </w:pPr>
      <w:r>
        <w:rPr>
          <w:rFonts w:hint="eastAsia" w:ascii="仿宋_GB2312" w:hAnsi="仿宋_GB2312" w:eastAsia="仿宋_GB2312"/>
          <w:sz w:val="32"/>
          <w:szCs w:val="32"/>
        </w:rPr>
        <w:t>4、负责库区基础设施和产业开发项目的立项、审核、计划、批准及资金安排等库区移民搬迁后的生产生活遗留问题处理和移民后期扶持管理。</w:t>
      </w:r>
    </w:p>
    <w:p>
      <w:pPr>
        <w:ind w:firstLine="320" w:firstLineChars="100"/>
        <w:rPr>
          <w:rFonts w:hint="eastAsia" w:ascii="仿宋_GB2312" w:hAnsi="仿宋_GB2312" w:eastAsia="仿宋_GB2312"/>
          <w:sz w:val="32"/>
          <w:szCs w:val="32"/>
        </w:rPr>
      </w:pPr>
      <w:r>
        <w:rPr>
          <w:rFonts w:hint="eastAsia" w:ascii="仿宋_GB2312" w:hAnsi="仿宋_GB2312" w:eastAsia="仿宋_GB2312"/>
          <w:sz w:val="32"/>
          <w:szCs w:val="32"/>
        </w:rPr>
        <w:t>5、负责管理和监督使用好库区征补和移民安置补偿及库区建设维护资金的使用和管理。</w:t>
      </w:r>
    </w:p>
    <w:p>
      <w:pPr>
        <w:ind w:firstLine="320" w:firstLineChars="100"/>
        <w:rPr>
          <w:rFonts w:hint="eastAsia" w:ascii="仿宋_GB2312" w:hAnsi="仿宋_GB2312" w:eastAsia="仿宋_GB2312"/>
          <w:sz w:val="32"/>
          <w:szCs w:val="32"/>
        </w:rPr>
      </w:pPr>
      <w:r>
        <w:rPr>
          <w:rFonts w:hint="eastAsia" w:ascii="仿宋_GB2312" w:hAnsi="仿宋_GB2312" w:eastAsia="仿宋_GB2312"/>
          <w:sz w:val="32"/>
          <w:szCs w:val="32"/>
        </w:rPr>
        <w:t>6、核查和监督移民安置的安全防护工作。</w:t>
      </w:r>
    </w:p>
    <w:p>
      <w:pPr>
        <w:ind w:firstLine="320" w:firstLineChars="100"/>
        <w:rPr>
          <w:rFonts w:hint="eastAsia" w:ascii="仿宋_GB2312" w:hAnsi="仿宋_GB2312" w:eastAsia="仿宋_GB2312"/>
          <w:sz w:val="32"/>
          <w:szCs w:val="32"/>
        </w:rPr>
      </w:pPr>
      <w:r>
        <w:rPr>
          <w:rFonts w:hint="eastAsia" w:ascii="仿宋_GB2312" w:hAnsi="仿宋_GB2312" w:eastAsia="仿宋_GB2312"/>
          <w:sz w:val="32"/>
          <w:szCs w:val="32"/>
        </w:rPr>
        <w:t>7、负责全县移民的生产实用技术、生产技能的培训，新品种、新技术的推广应用等。</w:t>
      </w: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桓仁县移民局</w:t>
      </w:r>
      <w:r>
        <w:rPr>
          <w:rFonts w:hint="eastAsia" w:ascii="仿宋_GB2312" w:eastAsia="仿宋_GB2312"/>
          <w:b/>
          <w:sz w:val="32"/>
          <w:szCs w:val="32"/>
        </w:rPr>
        <w:t>201</w:t>
      </w:r>
      <w:r>
        <w:rPr>
          <w:rFonts w:hint="eastAsia" w:ascii="仿宋_GB2312" w:eastAsia="仿宋_GB2312"/>
          <w:b/>
          <w:sz w:val="32"/>
          <w:szCs w:val="32"/>
          <w:lang w:val="en-US" w:eastAsia="zh-CN"/>
        </w:rPr>
        <w:t>7</w:t>
      </w:r>
      <w:r>
        <w:rPr>
          <w:rFonts w:hint="eastAsia" w:ascii="仿宋_GB2312" w:eastAsia="仿宋_GB2312"/>
          <w:b/>
          <w:sz w:val="32"/>
          <w:szCs w:val="32"/>
        </w:rPr>
        <w:t>年部门决算编制范围的二级预算单位包括：</w:t>
      </w:r>
    </w:p>
    <w:p>
      <w:pPr>
        <w:ind w:firstLine="320" w:firstLineChars="1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无</w:t>
      </w:r>
    </w:p>
    <w:p>
      <w:pPr>
        <w:jc w:val="center"/>
        <w:rPr>
          <w:rFonts w:hint="eastAsia" w:ascii="宋体" w:hAnsi="宋体"/>
          <w:b/>
          <w:sz w:val="36"/>
          <w:szCs w:val="36"/>
        </w:rPr>
      </w:pPr>
    </w:p>
    <w:p>
      <w:pPr>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32"/>
          <w:szCs w:val="32"/>
        </w:rPr>
      </w:pPr>
      <w:r>
        <w:rPr>
          <w:rFonts w:hint="eastAsia" w:ascii="宋体" w:hAnsi="宋体"/>
          <w:b/>
          <w:sz w:val="36"/>
          <w:szCs w:val="36"/>
        </w:rPr>
        <w:t>第二部分 桓仁县</w:t>
      </w:r>
      <w:r>
        <w:rPr>
          <w:rFonts w:hint="eastAsia" w:ascii="宋体" w:hAnsi="宋体"/>
          <w:b/>
          <w:sz w:val="36"/>
          <w:szCs w:val="36"/>
          <w:lang w:eastAsia="zh-CN"/>
        </w:rPr>
        <w:t>移民</w:t>
      </w:r>
      <w:r>
        <w:rPr>
          <w:rFonts w:hint="eastAsia" w:ascii="宋体" w:hAnsi="宋体"/>
          <w:b/>
          <w:sz w:val="36"/>
          <w:szCs w:val="36"/>
        </w:rPr>
        <w:t>局2017年度部门决算公开报表</w:t>
      </w:r>
    </w:p>
    <w:p/>
    <w:p/>
    <w:p/>
    <w:p>
      <w:pPr>
        <w:jc w:val="center"/>
        <w:rPr>
          <w:rFonts w:hint="eastAsia"/>
          <w:lang w:val="en-US" w:eastAsia="zh-CN"/>
        </w:rPr>
      </w:pPr>
      <w:r>
        <w:rPr>
          <w:rFonts w:hint="eastAsia" w:ascii="Times New Roman" w:hAnsi="Times New Roman" w:eastAsia="宋体" w:cs="Times New Roman"/>
          <w:kern w:val="2"/>
          <w:sz w:val="21"/>
          <w:szCs w:val="24"/>
          <w:lang w:val="en-US" w:eastAsia="zh-CN" w:bidi="ar-SA"/>
        </w:rPr>
        <w:object>
          <v:shape id="_x0000_s1026" type="#_x0000_t75" style="height:66pt;width:72.75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spacing w:line="540" w:lineRule="exact"/>
        <w:jc w:val="center"/>
        <w:rPr>
          <w:rFonts w:hint="eastAsia" w:ascii="宋体" w:hAnsi="宋体"/>
          <w:b/>
          <w:sz w:val="36"/>
          <w:szCs w:val="36"/>
        </w:rPr>
      </w:pPr>
      <w:r>
        <w:rPr>
          <w:rFonts w:hint="eastAsia" w:ascii="宋体" w:hAnsi="宋体"/>
          <w:b/>
          <w:sz w:val="36"/>
          <w:szCs w:val="36"/>
        </w:rPr>
        <w:t>第三部分 桓仁县</w:t>
      </w:r>
      <w:r>
        <w:rPr>
          <w:rFonts w:hint="eastAsia" w:ascii="宋体" w:hAnsi="宋体"/>
          <w:b/>
          <w:sz w:val="36"/>
          <w:szCs w:val="36"/>
          <w:lang w:eastAsia="zh-CN"/>
        </w:rPr>
        <w:t>移民</w:t>
      </w:r>
      <w:r>
        <w:rPr>
          <w:rFonts w:hint="eastAsia" w:ascii="宋体" w:hAnsi="宋体"/>
          <w:b/>
          <w:sz w:val="36"/>
          <w:szCs w:val="36"/>
        </w:rPr>
        <w:t>局2017年度部门决算情况说明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20334.35</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14165.12</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590.01</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13575.11</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6169.23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项目支出结转结余</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9513.27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239.14</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163</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58.29</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17.85</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9274.13</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移民补助，基础设施和经济发展</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10821.08</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项目支出结转结余</w:t>
      </w:r>
      <w:r>
        <w:rPr>
          <w:rFonts w:hint="eastAsia" w:ascii="仿宋_GB2312" w:hAnsi="宋体" w:eastAsia="仿宋_GB2312"/>
          <w:sz w:val="32"/>
          <w:szCs w:val="32"/>
        </w:rPr>
        <w:t>原因形成的结余。</w:t>
      </w:r>
    </w:p>
    <w:p>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ascii="楷体_GB2312" w:hAnsi="宋体" w:eastAsia="楷体_GB2312"/>
          <w:b/>
          <w:sz w:val="32"/>
          <w:szCs w:val="32"/>
          <w:highlight w:val="none"/>
          <w:lang w:val="en-US" w:eastAsia="zh-CN"/>
        </w:rPr>
        <w:t>20334.35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，比上年减少</w:t>
      </w:r>
      <w:r>
        <w:rPr>
          <w:rFonts w:hint="eastAsia" w:eastAsia="仿宋_GB2312" w:cs="Times New Roman"/>
          <w:sz w:val="32"/>
          <w:szCs w:val="32"/>
          <w:highlight w:val="none"/>
          <w:lang w:val="en-US" w:eastAsia="zh-CN"/>
        </w:rPr>
        <w:t>11366.50</w:t>
      </w:r>
      <w:r>
        <w:rPr>
          <w:rFonts w:hint="default" w:ascii="Times New Roman" w:hAnsi="Times New Roman" w:eastAsia="仿宋_GB2312" w:cs="Times New Roman"/>
          <w:sz w:val="32"/>
          <w:szCs w:val="32"/>
          <w:highlight w:val="none"/>
          <w:lang w:val="en-US" w:eastAsia="zh-CN"/>
        </w:rPr>
        <w:t>万元。收入减少的主要因素是</w:t>
      </w:r>
      <w:r>
        <w:rPr>
          <w:rFonts w:hint="eastAsia" w:eastAsia="仿宋_GB2312" w:cs="Times New Roman"/>
          <w:sz w:val="32"/>
          <w:szCs w:val="32"/>
          <w:highlight w:val="none"/>
          <w:lang w:val="en-US" w:eastAsia="zh-CN"/>
        </w:rPr>
        <w:t>：上年度项目结转结余资金大</w:t>
      </w:r>
      <w:r>
        <w:rPr>
          <w:rFonts w:hint="default" w:ascii="Times New Roman" w:hAnsi="Times New Roman" w:eastAsia="仿宋_GB2312" w:cs="Times New Roman"/>
          <w:sz w:val="32"/>
          <w:szCs w:val="32"/>
          <w:highlight w:val="none"/>
          <w:lang w:val="en-US" w:eastAsia="zh-CN"/>
        </w:rPr>
        <w:t>。</w:t>
      </w:r>
    </w:p>
    <w:p>
      <w:pPr>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ascii="楷体_GB2312" w:hAnsi="宋体" w:eastAsia="楷体_GB2312"/>
          <w:b/>
          <w:sz w:val="32"/>
          <w:szCs w:val="32"/>
          <w:highlight w:val="none"/>
          <w:lang w:val="en-US" w:eastAsia="zh-CN"/>
        </w:rPr>
        <w:t>9513.27</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万元，比上年</w:t>
      </w:r>
      <w:r>
        <w:rPr>
          <w:rFonts w:hint="eastAsia" w:eastAsia="仿宋_GB2312" w:cs="Times New Roman"/>
          <w:sz w:val="32"/>
          <w:szCs w:val="32"/>
          <w:highlight w:val="none"/>
          <w:lang w:val="en-US" w:eastAsia="zh-CN"/>
        </w:rPr>
        <w:t>减少15485.28</w:t>
      </w:r>
      <w:r>
        <w:rPr>
          <w:rFonts w:hint="default"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lang w:val="en-US" w:eastAsia="zh-CN"/>
        </w:rPr>
        <w:t>的主要因素是</w:t>
      </w:r>
      <w:r>
        <w:rPr>
          <w:rFonts w:hint="eastAsia" w:eastAsia="仿宋_GB2312" w:cs="Times New Roman"/>
          <w:sz w:val="32"/>
          <w:szCs w:val="32"/>
          <w:highlight w:val="none"/>
          <w:lang w:val="en-US" w:eastAsia="zh-CN"/>
        </w:rPr>
        <w:t>：跨年度项目未完工。</w:t>
      </w:r>
    </w:p>
    <w:p>
      <w:pPr>
        <w:spacing w:line="540" w:lineRule="exact"/>
        <w:ind w:firstLine="660"/>
        <w:rPr>
          <w:rFonts w:hint="eastAsia" w:ascii="仿宋_GB2312" w:hAnsi="宋体" w:eastAsia="仿宋_GB2312"/>
          <w:sz w:val="32"/>
          <w:szCs w:val="32"/>
          <w:highlight w:val="none"/>
          <w:lang w:val="en-US" w:eastAsia="zh-CN"/>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财政拨款支出决算反映桓仁县</w:t>
      </w:r>
      <w:r>
        <w:rPr>
          <w:rFonts w:hint="eastAsia" w:ascii="仿宋_GB2312" w:hAnsi="宋体" w:eastAsia="仿宋_GB2312"/>
          <w:sz w:val="32"/>
          <w:szCs w:val="32"/>
          <w:lang w:eastAsia="zh-CN"/>
        </w:rPr>
        <w:t>移民</w:t>
      </w:r>
      <w:r>
        <w:rPr>
          <w:rFonts w:hint="eastAsia" w:ascii="仿宋_GB2312" w:hAnsi="宋体" w:eastAsia="仿宋_GB2312"/>
          <w:sz w:val="32"/>
          <w:szCs w:val="32"/>
        </w:rPr>
        <w:t>局2017年整体财政拨款支出情况，既包括使用当年财政拨款发</w:t>
      </w:r>
      <w:bookmarkStart w:id="0" w:name="_GoBack"/>
      <w:bookmarkEnd w:id="0"/>
      <w:r>
        <w:rPr>
          <w:rFonts w:hint="eastAsia" w:ascii="仿宋_GB2312" w:hAnsi="宋体" w:eastAsia="仿宋_GB2312"/>
          <w:sz w:val="32"/>
          <w:szCs w:val="32"/>
        </w:rPr>
        <w:t>生的支出，也包括使用以前年度财政拨款结转和结余资金发生的支出。2017年度财政拨款支出</w:t>
      </w:r>
      <w:r>
        <w:rPr>
          <w:rFonts w:hint="eastAsia" w:ascii="仿宋_GB2312" w:hAnsi="宋体" w:eastAsia="仿宋_GB2312"/>
          <w:sz w:val="32"/>
          <w:szCs w:val="32"/>
          <w:lang w:val="en-US" w:eastAsia="zh-CN"/>
        </w:rPr>
        <w:t>9513.27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239.14</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9274.13</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2017年度财政拨款支出</w:t>
      </w:r>
      <w:r>
        <w:rPr>
          <w:rFonts w:hint="eastAsia" w:ascii="仿宋_GB2312" w:hAnsi="宋体" w:eastAsia="仿宋_GB2312"/>
          <w:sz w:val="32"/>
          <w:szCs w:val="32"/>
          <w:lang w:val="en-US" w:eastAsia="zh-CN"/>
        </w:rPr>
        <w:t>9274.13</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8625.27</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648.86</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w:t>
      </w:r>
      <w:r>
        <w:rPr>
          <w:rFonts w:hint="eastAsia" w:ascii="仿宋_GB2312" w:hAnsi="宋体" w:eastAsia="仿宋_GB2312"/>
          <w:sz w:val="32"/>
          <w:szCs w:val="32"/>
          <w:lang w:val="en-US" w:eastAsia="zh-CN"/>
        </w:rPr>
        <w:t>8667.26</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w:t>
      </w:r>
      <w:r>
        <w:rPr>
          <w:rFonts w:hint="eastAsia" w:ascii="仿宋_GB2312" w:hAnsi="宋体" w:eastAsia="仿宋_GB2312"/>
          <w:sz w:val="32"/>
          <w:szCs w:val="32"/>
          <w:lang w:val="en-US" w:eastAsia="zh-CN"/>
        </w:rPr>
        <w:t>31.46</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离退休费</w:t>
      </w:r>
      <w:r>
        <w:rPr>
          <w:rFonts w:hint="eastAsia" w:ascii="仿宋_GB2312" w:hAnsi="宋体" w:eastAsia="仿宋_GB2312"/>
          <w:sz w:val="32"/>
          <w:szCs w:val="32"/>
          <w:highlight w:val="none"/>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9.89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3）伤残抚恤0.64万元，主要是公伤人员补助支出。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eastAsia="zh-CN"/>
        </w:rPr>
        <w:t>大中型水库移民后期扶持基金支出</w:t>
      </w:r>
      <w:r>
        <w:rPr>
          <w:rFonts w:hint="eastAsia" w:ascii="仿宋_GB2312" w:hAnsi="宋体" w:eastAsia="仿宋_GB2312"/>
          <w:sz w:val="32"/>
          <w:szCs w:val="32"/>
          <w:lang w:val="en-US" w:eastAsia="zh-CN"/>
        </w:rPr>
        <w:t>8420.23万元，主要是</w:t>
      </w:r>
      <w:r>
        <w:rPr>
          <w:rFonts w:hint="eastAsia" w:ascii="仿宋_GB2312" w:hAnsi="宋体" w:eastAsia="仿宋_GB2312"/>
          <w:sz w:val="32"/>
          <w:szCs w:val="32"/>
          <w:lang w:eastAsia="zh-CN"/>
        </w:rPr>
        <w:t>移民后扶专项</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（5）小型水库移民扶助基金及对应专项债务收入安排的支出205.04万元，主要是小型水库移民专项支出</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7.12</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7.12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医疗保险</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824.43</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175.57</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行政机关人员</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eastAsia="zh-CN"/>
        </w:rPr>
        <w:t>水利前期工作</w:t>
      </w:r>
      <w:r>
        <w:rPr>
          <w:rFonts w:hint="eastAsia" w:ascii="仿宋_GB2312" w:hAnsi="宋体" w:eastAsia="仿宋_GB2312"/>
          <w:sz w:val="32"/>
          <w:szCs w:val="32"/>
          <w:lang w:val="en-US" w:eastAsia="zh-CN"/>
        </w:rPr>
        <w:t>29</w:t>
      </w:r>
      <w:r>
        <w:rPr>
          <w:rFonts w:hint="eastAsia" w:ascii="仿宋_GB2312" w:hAnsi="宋体" w:eastAsia="仿宋_GB2312"/>
          <w:sz w:val="32"/>
          <w:szCs w:val="32"/>
        </w:rPr>
        <w:t>万元，主要是大川地下水资源评价勘察费支出。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eastAsia="zh-CN"/>
        </w:rPr>
        <w:t>大中型水库移民后期扶持专项支出</w:t>
      </w:r>
      <w:r>
        <w:rPr>
          <w:rFonts w:hint="eastAsia" w:ascii="仿宋_GB2312" w:hAnsi="宋体" w:eastAsia="仿宋_GB2312"/>
          <w:sz w:val="32"/>
          <w:szCs w:val="32"/>
          <w:lang w:val="en-US" w:eastAsia="zh-CN"/>
        </w:rPr>
        <w:t>98</w:t>
      </w:r>
      <w:r>
        <w:rPr>
          <w:rFonts w:hint="eastAsia" w:ascii="仿宋_GB2312" w:hAnsi="宋体" w:eastAsia="仿宋_GB2312"/>
          <w:sz w:val="32"/>
          <w:szCs w:val="32"/>
        </w:rPr>
        <w:t>万元，主要</w:t>
      </w:r>
      <w:r>
        <w:rPr>
          <w:rFonts w:hint="eastAsia" w:ascii="仿宋_GB2312" w:hAnsi="宋体" w:eastAsia="仿宋_GB2312"/>
          <w:sz w:val="32"/>
          <w:szCs w:val="32"/>
          <w:lang w:eastAsia="zh-CN"/>
        </w:rPr>
        <w:t>后扶移民专项等</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4）基础设施建设和经济发展200万元，主要是</w:t>
      </w:r>
      <w:r>
        <w:rPr>
          <w:rFonts w:hint="eastAsia" w:ascii="仿宋_GB2312" w:hAnsi="宋体" w:eastAsia="仿宋_GB2312"/>
          <w:sz w:val="32"/>
          <w:szCs w:val="32"/>
          <w:lang w:eastAsia="zh-CN"/>
        </w:rPr>
        <w:t>大中型水库库区支出。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5）其他水利支出321.86万元，主要是</w:t>
      </w:r>
      <w:r>
        <w:rPr>
          <w:rFonts w:hint="eastAsia" w:ascii="仿宋_GB2312" w:hAnsi="宋体" w:eastAsia="仿宋_GB2312"/>
          <w:sz w:val="32"/>
          <w:szCs w:val="32"/>
        </w:rPr>
        <w:t>工程拦标审核及办公</w:t>
      </w:r>
      <w:r>
        <w:rPr>
          <w:rFonts w:hint="eastAsia" w:ascii="仿宋_GB2312" w:hAnsi="宋体" w:eastAsia="仿宋_GB2312"/>
          <w:sz w:val="32"/>
          <w:szCs w:val="32"/>
          <w:lang w:eastAsia="zh-CN"/>
        </w:rPr>
        <w:t>楼</w:t>
      </w:r>
      <w:r>
        <w:rPr>
          <w:rFonts w:hint="eastAsia" w:ascii="仿宋_GB2312" w:hAnsi="宋体" w:eastAsia="仿宋_GB2312"/>
          <w:sz w:val="32"/>
          <w:szCs w:val="32"/>
        </w:rPr>
        <w:t>装修</w:t>
      </w:r>
      <w:r>
        <w:rPr>
          <w:rFonts w:hint="eastAsia" w:ascii="仿宋_GB2312" w:hAnsi="宋体" w:eastAsia="仿宋_GB2312"/>
          <w:sz w:val="32"/>
          <w:szCs w:val="32"/>
          <w:lang w:eastAsia="zh-CN"/>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14.47</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14.47</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在职人员住房公积金</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2017年度公共预算财政拨款安排的“三公”经费支出</w:t>
      </w:r>
      <w:r>
        <w:rPr>
          <w:rFonts w:hint="eastAsia" w:ascii="仿宋_GB2312" w:hAnsi="宋体" w:eastAsia="仿宋_GB2312"/>
          <w:sz w:val="32"/>
          <w:szCs w:val="32"/>
          <w:lang w:val="en-US" w:eastAsia="zh-CN"/>
        </w:rPr>
        <w:t>1.96</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0.37</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万元。2017年度“三公”经费支出比2017年初预算少支出</w:t>
      </w:r>
      <w:r>
        <w:rPr>
          <w:rFonts w:hint="eastAsia" w:ascii="仿宋_GB2312" w:hAnsi="宋体" w:eastAsia="仿宋_GB2312"/>
          <w:sz w:val="32"/>
          <w:szCs w:val="32"/>
          <w:lang w:val="en-US" w:eastAsia="zh-CN"/>
        </w:rPr>
        <w:t>0.54</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公务接待费下降</w:t>
      </w:r>
      <w:r>
        <w:rPr>
          <w:rFonts w:hint="eastAsia" w:ascii="仿宋_GB2312" w:hAnsi="宋体" w:eastAsia="仿宋_GB2312"/>
          <w:sz w:val="32"/>
          <w:szCs w:val="32"/>
        </w:rPr>
        <w:t>等原因。比2016年决算减少</w:t>
      </w:r>
      <w:r>
        <w:rPr>
          <w:rFonts w:hint="eastAsia" w:ascii="仿宋_GB2312" w:hAnsi="宋体" w:eastAsia="仿宋_GB2312"/>
          <w:sz w:val="32"/>
          <w:szCs w:val="32"/>
          <w:lang w:val="en-US" w:eastAsia="zh-CN"/>
        </w:rPr>
        <w:t>0.22</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10.1</w:t>
      </w:r>
      <w:r>
        <w:rPr>
          <w:rFonts w:hint="eastAsia" w:ascii="仿宋_GB2312" w:hAnsi="宋体" w:eastAsia="仿宋_GB2312"/>
          <w:sz w:val="32"/>
          <w:szCs w:val="32"/>
        </w:rPr>
        <w:t>%，主要是</w:t>
      </w:r>
      <w:r>
        <w:rPr>
          <w:rFonts w:hint="eastAsia" w:ascii="仿宋_GB2312" w:hAnsi="宋体" w:eastAsia="仿宋_GB2312"/>
          <w:sz w:val="32"/>
          <w:szCs w:val="32"/>
          <w:lang w:eastAsia="zh-CN"/>
        </w:rPr>
        <w:t>公车维护费下降</w:t>
      </w:r>
      <w:r>
        <w:rPr>
          <w:rFonts w:hint="eastAsia" w:ascii="仿宋_GB2312" w:hAnsi="宋体" w:eastAsia="仿宋_GB2312"/>
          <w:sz w:val="32"/>
          <w:szCs w:val="32"/>
        </w:rPr>
        <w:t>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等，2017年参加出国（境）团组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0.37</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上级部门工作检查</w:t>
      </w:r>
      <w:r>
        <w:rPr>
          <w:rFonts w:hint="eastAsia" w:ascii="仿宋_GB2312" w:hAnsi="宋体" w:eastAsia="仿宋_GB2312"/>
          <w:sz w:val="32"/>
          <w:szCs w:val="32"/>
        </w:rPr>
        <w:t>等，2017年国内公务接待累计</w:t>
      </w:r>
      <w:r>
        <w:rPr>
          <w:rFonts w:hint="eastAsia" w:ascii="仿宋_GB2312" w:hAnsi="宋体" w:eastAsia="仿宋_GB2312"/>
          <w:sz w:val="32"/>
          <w:szCs w:val="32"/>
          <w:lang w:val="en-US" w:eastAsia="zh-CN"/>
        </w:rPr>
        <w:t>9</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40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0.37</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万元。2017年购置公务用车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w:t>
      </w:r>
      <w:r>
        <w:rPr>
          <w:rFonts w:hint="eastAsia" w:ascii="仿宋_GB2312" w:hAnsi="黑体" w:eastAsia="仿宋_GB2312"/>
          <w:sz w:val="32"/>
          <w:szCs w:val="32"/>
          <w:lang w:eastAsia="zh-CN"/>
        </w:rPr>
        <w:t>移民</w:t>
      </w:r>
      <w:r>
        <w:rPr>
          <w:rFonts w:hint="eastAsia" w:ascii="仿宋_GB2312" w:hAnsi="黑体" w:eastAsia="仿宋_GB2312"/>
          <w:sz w:val="32"/>
          <w:szCs w:val="32"/>
        </w:rPr>
        <w:t>局机关运行经费支出</w:t>
      </w:r>
      <w:r>
        <w:rPr>
          <w:rFonts w:hint="eastAsia" w:ascii="仿宋_GB2312" w:hAnsi="黑体" w:eastAsia="仿宋_GB2312"/>
          <w:sz w:val="32"/>
          <w:szCs w:val="32"/>
          <w:lang w:val="en-US" w:eastAsia="zh-CN"/>
        </w:rPr>
        <w:t>17.84</w:t>
      </w:r>
      <w:r>
        <w:rPr>
          <w:rFonts w:hint="eastAsia" w:ascii="仿宋_GB2312" w:hAnsi="黑体" w:eastAsia="仿宋_GB2312"/>
          <w:sz w:val="32"/>
          <w:szCs w:val="32"/>
        </w:rPr>
        <w:t>万元，比2016年减少</w:t>
      </w:r>
      <w:r>
        <w:rPr>
          <w:rFonts w:hint="eastAsia" w:ascii="仿宋_GB2312" w:hAnsi="黑体" w:eastAsia="仿宋_GB2312"/>
          <w:sz w:val="32"/>
          <w:szCs w:val="32"/>
          <w:lang w:val="en-US" w:eastAsia="zh-CN"/>
        </w:rPr>
        <w:t>22.33</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55.6</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2016年办公楼维修费用较大</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w:t>
      </w:r>
      <w:r>
        <w:rPr>
          <w:rFonts w:hint="eastAsia" w:ascii="仿宋_GB2312" w:hAnsi="黑体" w:eastAsia="仿宋_GB2312"/>
          <w:sz w:val="32"/>
          <w:szCs w:val="32"/>
          <w:lang w:eastAsia="zh-CN"/>
        </w:rPr>
        <w:t>移民</w:t>
      </w:r>
      <w:r>
        <w:rPr>
          <w:rFonts w:hint="eastAsia" w:ascii="仿宋_GB2312" w:hAnsi="黑体" w:eastAsia="仿宋_GB2312"/>
          <w:sz w:val="32"/>
          <w:szCs w:val="32"/>
        </w:rPr>
        <w:t>局政府采购支出总额</w:t>
      </w:r>
      <w:r>
        <w:rPr>
          <w:rFonts w:hint="eastAsia" w:ascii="仿宋_GB2312" w:hAnsi="黑体" w:eastAsia="仿宋_GB2312"/>
          <w:sz w:val="32"/>
          <w:szCs w:val="32"/>
          <w:lang w:val="en-US" w:eastAsia="zh-CN"/>
        </w:rPr>
        <w:t>1.6</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1.6</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w:t>
      </w:r>
      <w:r>
        <w:rPr>
          <w:rFonts w:hint="eastAsia" w:ascii="仿宋_GB2312" w:hAnsi="黑体" w:eastAsia="仿宋_GB2312"/>
          <w:sz w:val="32"/>
          <w:szCs w:val="32"/>
          <w:lang w:eastAsia="zh-CN"/>
        </w:rPr>
        <w:t>移民</w:t>
      </w:r>
      <w:r>
        <w:rPr>
          <w:rFonts w:hint="eastAsia" w:ascii="仿宋_GB2312" w:hAnsi="黑体" w:eastAsia="仿宋_GB2312"/>
          <w:sz w:val="32"/>
          <w:szCs w:val="32"/>
        </w:rPr>
        <w:t>局共有车辆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根据财政预算管理要求，我局组织对2017年度预算项目支出全面开展绩效自评，共涉及预算支出项目</w:t>
      </w:r>
      <w:r>
        <w:rPr>
          <w:rFonts w:hint="eastAsia" w:ascii="仿宋_GB2312" w:hAnsi="宋体" w:eastAsia="仿宋_GB2312" w:cs="宋体"/>
          <w:sz w:val="32"/>
          <w:szCs w:val="32"/>
          <w:lang w:val="en-US" w:eastAsia="zh-CN"/>
        </w:rPr>
        <w:t>197</w:t>
      </w:r>
      <w:r>
        <w:rPr>
          <w:rFonts w:hint="eastAsia" w:ascii="仿宋_GB2312" w:hAnsi="宋体" w:eastAsia="仿宋_GB2312" w:cs="宋体"/>
          <w:sz w:val="32"/>
          <w:szCs w:val="32"/>
        </w:rPr>
        <w:t>个，涉及资金</w:t>
      </w:r>
      <w:r>
        <w:rPr>
          <w:rFonts w:hint="eastAsia" w:ascii="仿宋_GB2312" w:hAnsi="宋体" w:eastAsia="仿宋_GB2312" w:cs="宋体"/>
          <w:sz w:val="32"/>
          <w:szCs w:val="32"/>
          <w:lang w:val="en-US" w:eastAsia="zh-CN"/>
        </w:rPr>
        <w:t>16901.85</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rPr>
        <w:t>一是</w:t>
      </w:r>
      <w:r>
        <w:rPr>
          <w:rFonts w:hint="eastAsia" w:ascii="黑体" w:hAnsi="黑体" w:eastAsia="黑体" w:cs="宋体"/>
          <w:sz w:val="32"/>
          <w:szCs w:val="32"/>
          <w:lang w:eastAsia="zh-CN"/>
        </w:rPr>
        <w:t>部分移民专项资金未到位。</w:t>
      </w: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p>
      <w:pPr>
        <w:jc w:val="left"/>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77386941">
    <w:nsid w:val="93A9ECBD"/>
    <w:multiLevelType w:val="singleLevel"/>
    <w:tmpl w:val="93A9ECBD"/>
    <w:lvl w:ilvl="0" w:tentative="1">
      <w:start w:val="1"/>
      <w:numFmt w:val="chineseCounting"/>
      <w:suff w:val="nothing"/>
      <w:lvlText w:val="%1、"/>
      <w:lvlJc w:val="left"/>
      <w:rPr>
        <w:rFonts w:hint="eastAsia"/>
      </w:rPr>
    </w:lvl>
  </w:abstractNum>
  <w:abstractNum w:abstractNumId="1930114995">
    <w:nsid w:val="730B37B3"/>
    <w:multiLevelType w:val="multilevel"/>
    <w:tmpl w:val="730B37B3"/>
    <w:lvl w:ilvl="0" w:tentative="1">
      <w:start w:val="1"/>
      <w:numFmt w:val="japaneseCounting"/>
      <w:lvlText w:val="%1、"/>
      <w:lvlJc w:val="left"/>
      <w:pPr>
        <w:tabs>
          <w:tab w:val="left" w:pos="720"/>
        </w:tabs>
        <w:ind w:left="720" w:hanging="720"/>
      </w:pPr>
      <w:rPr>
        <w:rFonts w:hint="default"/>
      </w:rPr>
    </w:lvl>
    <w:lvl w:ilvl="1" w:tentative="1">
      <w:start w:val="2"/>
      <w:numFmt w:val="japaneseCounting"/>
      <w:lvlText w:val="%2、"/>
      <w:lvlJc w:val="left"/>
      <w:pPr>
        <w:tabs>
          <w:tab w:val="left" w:pos="1140"/>
        </w:tabs>
        <w:ind w:left="1140" w:hanging="7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930114995"/>
  </w:num>
  <w:num w:numId="2">
    <w:abstractNumId w:val="24773869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2018-08-23T08:48:00Z</dcterms:created>
  <dc:creator>Administrator</dc:creator>
  <cp:lastModifiedBy>Administrator</cp:lastModifiedBy>
  <dcterms:modified xsi:type="dcterms:W3CDTF">2019-02-17T01:14:15Z</dcterms:modified>
  <dc:title>桓仁满族自治县水库移民开发局2017年度部门决算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