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61BDE">
      <w:pPr>
        <w:rPr>
          <w:rFonts w:hint="eastAsia" w:ascii="黑体" w:hAnsi="黑体" w:eastAsia="黑体" w:cs="黑体"/>
          <w:b w:val="0"/>
          <w:bCs/>
          <w:color w:val="000000"/>
          <w:kern w:val="0"/>
          <w:sz w:val="32"/>
          <w:szCs w:val="32"/>
          <w:lang w:bidi="ar"/>
        </w:rPr>
      </w:pPr>
      <w:bookmarkStart w:id="0" w:name="_GoBack"/>
      <w:bookmarkEnd w:id="0"/>
      <w:r>
        <w:rPr>
          <w:sz w:val="32"/>
        </w:rPr>
        <mc:AlternateContent>
          <mc:Choice Requires="wps">
            <w:drawing>
              <wp:anchor distT="0" distB="0" distL="114300" distR="114300" simplePos="0" relativeHeight="251669504" behindDoc="0" locked="0" layoutInCell="1" allowOverlap="1">
                <wp:simplePos x="0" y="0"/>
                <wp:positionH relativeFrom="column">
                  <wp:posOffset>-759460</wp:posOffset>
                </wp:positionH>
                <wp:positionV relativeFrom="paragraph">
                  <wp:posOffset>-707390</wp:posOffset>
                </wp:positionV>
                <wp:extent cx="381000" cy="838200"/>
                <wp:effectExtent l="7620" t="7620" r="11430" b="11430"/>
                <wp:wrapNone/>
                <wp:docPr id="9" name="矩形 8"/>
                <wp:cNvGraphicFramePr/>
                <a:graphic xmlns:a="http://schemas.openxmlformats.org/drawingml/2006/main">
                  <a:graphicData uri="http://schemas.microsoft.com/office/word/2010/wordprocessingShape">
                    <wps:wsp>
                      <wps:cNvSpPr/>
                      <wps:spPr>
                        <a:xfrm flipH="1">
                          <a:off x="0" y="0"/>
                          <a:ext cx="381000" cy="838200"/>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8" o:spid="_x0000_s1026" o:spt="1" style="position:absolute;left:0pt;flip:x;margin-left:-59.8pt;margin-top:-55.7pt;height:66pt;width:30pt;z-index:251669504;mso-width-relative:page;mso-height-relative:page;" fillcolor="#FFFFFF" filled="t" stroked="t" coordsize="21600,21600" o:gfxdata="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SlEto2wAAAAwBAAAPAAAAAAAAAAEAIAAAACIA&#10;AABkcnMvZG93bnJldi54bWxQSwECFAAUAAAACACHTuJAU1QjnAYCAAA2BAAADgAAAAAAAAABACAA&#10;AAAqAQAAZHJzL2Uyb0RvYy54bWxQSwUGAAAAAAYABgBZAQAAogUAAAAA&#10;">
                <v:fill on="t" focussize="0,0"/>
                <v:stroke weight="1.25pt" color="#FFFFFF" joinstyle="miter"/>
                <v:imagedata o:title=""/>
                <o:lock v:ext="edit" aspectratio="f"/>
              </v:rect>
            </w:pict>
          </mc:Fallback>
        </mc:AlternateContent>
      </w:r>
      <w:r>
        <w:rPr>
          <w:rFonts w:hint="eastAsia" w:ascii="黑体" w:hAnsi="黑体" w:eastAsia="黑体" w:cs="黑体"/>
          <w:b w:val="0"/>
          <w:bCs/>
          <w:color w:val="000000"/>
          <w:kern w:val="0"/>
          <w:sz w:val="32"/>
          <w:szCs w:val="32"/>
          <w:lang w:bidi="ar"/>
        </w:rPr>
        <w:t>附件：</w:t>
      </w:r>
    </w:p>
    <w:p w14:paraId="784C685A">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color w:val="000000"/>
          <w:kern w:val="0"/>
          <w:sz w:val="44"/>
          <w:szCs w:val="44"/>
          <w:lang w:bidi="ar"/>
        </w:rPr>
        <w:t>县政府各部门随机抽查事项清单（</w:t>
      </w:r>
      <w:r>
        <w:rPr>
          <w:rFonts w:hint="default" w:ascii="Times New Roman" w:hAnsi="Times New Roman" w:eastAsia="方正小标宋简体" w:cs="Times New Roman"/>
          <w:b w:val="0"/>
          <w:bCs/>
          <w:color w:val="000000"/>
          <w:kern w:val="0"/>
          <w:sz w:val="44"/>
          <w:szCs w:val="44"/>
          <w:lang w:bidi="ar"/>
        </w:rPr>
        <w:t>2017</w:t>
      </w:r>
      <w:r>
        <w:rPr>
          <w:rFonts w:hint="eastAsia" w:ascii="方正小标宋简体" w:hAnsi="方正小标宋简体" w:eastAsia="方正小标宋简体" w:cs="方正小标宋简体"/>
          <w:b w:val="0"/>
          <w:bCs/>
          <w:color w:val="000000"/>
          <w:kern w:val="0"/>
          <w:sz w:val="44"/>
          <w:szCs w:val="44"/>
          <w:lang w:bidi="ar"/>
        </w:rPr>
        <w:t>版本）</w:t>
      </w:r>
    </w:p>
    <w:tbl>
      <w:tblPr>
        <w:tblStyle w:val="8"/>
        <w:tblW w:w="0" w:type="auto"/>
        <w:tblInd w:w="-279" w:type="dxa"/>
        <w:tblLayout w:type="fixed"/>
        <w:tblCellMar>
          <w:top w:w="15" w:type="dxa"/>
          <w:left w:w="15" w:type="dxa"/>
          <w:bottom w:w="15" w:type="dxa"/>
          <w:right w:w="15" w:type="dxa"/>
        </w:tblCellMar>
      </w:tblPr>
      <w:tblGrid>
        <w:gridCol w:w="630"/>
        <w:gridCol w:w="1980"/>
        <w:gridCol w:w="1240"/>
        <w:gridCol w:w="3464"/>
        <w:gridCol w:w="1127"/>
        <w:gridCol w:w="5937"/>
        <w:gridCol w:w="720"/>
      </w:tblGrid>
      <w:tr w14:paraId="1C5A4E35">
        <w:tblPrEx>
          <w:tblCellMar>
            <w:top w:w="15" w:type="dxa"/>
            <w:left w:w="15" w:type="dxa"/>
            <w:bottom w:w="15" w:type="dxa"/>
            <w:right w:w="15" w:type="dxa"/>
          </w:tblCellMar>
        </w:tblPrEx>
        <w:trPr>
          <w:wBefore w:w="0" w:type="dxa"/>
          <w:wAfter w:w="0" w:type="dxa"/>
          <w:trHeight w:val="420" w:hRule="atLeast"/>
          <w:tblHeader/>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11B0A75B">
            <w:pPr>
              <w:keepNext w:val="0"/>
              <w:keepLines w:val="0"/>
              <w:pageBreakBefore w:val="0"/>
              <w:widowControl/>
              <w:kinsoku/>
              <w:wordWrap/>
              <w:overflowPunct/>
              <w:topLinePunct w:val="0"/>
              <w:autoSpaceDE/>
              <w:bidi w:val="0"/>
              <w:adjustRightInd/>
              <w:snapToGrid/>
              <w:spacing w:line="280" w:lineRule="exact"/>
              <w:ind w:left="0" w:leftChars="0" w:right="0" w:rightChars="0"/>
              <w:jc w:val="center"/>
              <w:textAlignment w:val="center"/>
              <w:outlineLvl w:val="9"/>
              <w:rPr>
                <w:rFonts w:hint="default" w:ascii="Times New Roman" w:hAnsi="Times New Roman" w:eastAsia="黑体" w:cs="Times New Roman"/>
                <w:b w:val="0"/>
                <w:bCs/>
                <w:sz w:val="21"/>
                <w:szCs w:val="21"/>
              </w:rPr>
            </w:pPr>
            <w:r>
              <w:rPr>
                <w:rFonts w:hint="default" w:ascii="Times New Roman" w:hAnsi="Times New Roman" w:eastAsia="黑体" w:cs="Times New Roman"/>
                <w:b w:val="0"/>
                <w:bCs/>
                <w:kern w:val="0"/>
                <w:sz w:val="21"/>
                <w:szCs w:val="21"/>
                <w:lang w:bidi="ar"/>
              </w:rPr>
              <w:t>序号</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08E7B34">
            <w:pPr>
              <w:keepNext w:val="0"/>
              <w:keepLines w:val="0"/>
              <w:pageBreakBefore w:val="0"/>
              <w:widowControl/>
              <w:kinsoku/>
              <w:wordWrap/>
              <w:overflowPunct/>
              <w:topLinePunct w:val="0"/>
              <w:autoSpaceDE/>
              <w:bidi w:val="0"/>
              <w:adjustRightInd/>
              <w:snapToGrid/>
              <w:spacing w:line="280" w:lineRule="exact"/>
              <w:ind w:left="0" w:leftChars="0" w:right="0" w:rightChars="0"/>
              <w:jc w:val="center"/>
              <w:textAlignment w:val="center"/>
              <w:outlineLvl w:val="9"/>
              <w:rPr>
                <w:rFonts w:hint="default" w:ascii="Times New Roman" w:hAnsi="Times New Roman" w:eastAsia="黑体" w:cs="Times New Roman"/>
                <w:b w:val="0"/>
                <w:bCs/>
                <w:sz w:val="21"/>
                <w:szCs w:val="21"/>
              </w:rPr>
            </w:pPr>
            <w:r>
              <w:rPr>
                <w:rFonts w:hint="default" w:ascii="Times New Roman" w:hAnsi="Times New Roman" w:eastAsia="黑体" w:cs="Times New Roman"/>
                <w:b w:val="0"/>
                <w:bCs/>
                <w:kern w:val="0"/>
                <w:sz w:val="21"/>
                <w:szCs w:val="21"/>
                <w:lang w:bidi="ar"/>
              </w:rPr>
              <w:t>检查事项</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11B9019">
            <w:pPr>
              <w:keepNext w:val="0"/>
              <w:keepLines w:val="0"/>
              <w:pageBreakBefore w:val="0"/>
              <w:widowControl/>
              <w:kinsoku/>
              <w:wordWrap/>
              <w:overflowPunct/>
              <w:topLinePunct w:val="0"/>
              <w:autoSpaceDE/>
              <w:bidi w:val="0"/>
              <w:adjustRightInd/>
              <w:snapToGrid/>
              <w:spacing w:line="280" w:lineRule="exact"/>
              <w:ind w:left="0" w:leftChars="0" w:right="0" w:rightChars="0"/>
              <w:jc w:val="center"/>
              <w:textAlignment w:val="center"/>
              <w:outlineLvl w:val="9"/>
              <w:rPr>
                <w:rFonts w:hint="default" w:ascii="Times New Roman" w:hAnsi="Times New Roman" w:eastAsia="黑体" w:cs="Times New Roman"/>
                <w:b w:val="0"/>
                <w:bCs/>
                <w:kern w:val="0"/>
                <w:sz w:val="21"/>
                <w:szCs w:val="21"/>
                <w:lang w:bidi="ar"/>
              </w:rPr>
            </w:pPr>
            <w:r>
              <w:rPr>
                <w:rFonts w:hint="default" w:ascii="Times New Roman" w:hAnsi="Times New Roman" w:eastAsia="黑体" w:cs="Times New Roman"/>
                <w:b w:val="0"/>
                <w:bCs/>
                <w:kern w:val="0"/>
                <w:sz w:val="21"/>
                <w:szCs w:val="21"/>
                <w:lang w:bidi="ar"/>
              </w:rPr>
              <w:t>检查主体</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14:paraId="0F16AE58">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jc w:val="center"/>
              <w:outlineLvl w:val="9"/>
              <w:rPr>
                <w:rFonts w:hint="default" w:ascii="Times New Roman" w:hAnsi="Times New Roman" w:eastAsia="黑体" w:cs="Times New Roman"/>
                <w:b w:val="0"/>
                <w:bCs/>
                <w:sz w:val="21"/>
                <w:szCs w:val="21"/>
                <w:shd w:val="clear" w:color="auto" w:fill="FFFFFF"/>
              </w:rPr>
            </w:pPr>
            <w:r>
              <w:rPr>
                <w:rFonts w:hint="default" w:ascii="Times New Roman" w:hAnsi="Times New Roman" w:eastAsia="黑体" w:cs="Times New Roman"/>
                <w:b w:val="0"/>
                <w:bCs/>
                <w:sz w:val="21"/>
                <w:szCs w:val="21"/>
                <w:shd w:val="clear" w:color="auto" w:fill="FFFFFF"/>
              </w:rPr>
              <w:t>检查内容</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08743304">
            <w:pPr>
              <w:keepNext w:val="0"/>
              <w:keepLines w:val="0"/>
              <w:pageBreakBefore w:val="0"/>
              <w:widowControl/>
              <w:kinsoku/>
              <w:wordWrap/>
              <w:overflowPunct/>
              <w:topLinePunct w:val="0"/>
              <w:autoSpaceDE/>
              <w:bidi w:val="0"/>
              <w:adjustRightInd/>
              <w:snapToGrid/>
              <w:spacing w:line="280" w:lineRule="exact"/>
              <w:ind w:left="0" w:leftChars="0" w:right="0" w:rightChars="0"/>
              <w:jc w:val="center"/>
              <w:textAlignment w:val="center"/>
              <w:outlineLvl w:val="9"/>
              <w:rPr>
                <w:rFonts w:hint="default" w:ascii="Times New Roman" w:hAnsi="Times New Roman" w:eastAsia="黑体" w:cs="Times New Roman"/>
                <w:b w:val="0"/>
                <w:bCs/>
                <w:kern w:val="0"/>
                <w:sz w:val="21"/>
                <w:szCs w:val="21"/>
                <w:lang w:bidi="ar"/>
              </w:rPr>
            </w:pPr>
            <w:r>
              <w:rPr>
                <w:rFonts w:hint="default" w:ascii="Times New Roman" w:hAnsi="Times New Roman" w:eastAsia="黑体" w:cs="Times New Roman"/>
                <w:b w:val="0"/>
                <w:bCs/>
                <w:kern w:val="0"/>
                <w:sz w:val="21"/>
                <w:szCs w:val="21"/>
                <w:lang w:bidi="ar"/>
              </w:rPr>
              <w:t>检查类别</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54EACCD2">
            <w:pPr>
              <w:keepNext w:val="0"/>
              <w:keepLines w:val="0"/>
              <w:pageBreakBefore w:val="0"/>
              <w:widowControl/>
              <w:kinsoku/>
              <w:wordWrap/>
              <w:overflowPunct/>
              <w:topLinePunct w:val="0"/>
              <w:autoSpaceDE/>
              <w:bidi w:val="0"/>
              <w:adjustRightInd/>
              <w:snapToGrid/>
              <w:spacing w:line="280" w:lineRule="exact"/>
              <w:ind w:left="0" w:leftChars="0" w:right="0" w:rightChars="0"/>
              <w:jc w:val="center"/>
              <w:textAlignment w:val="center"/>
              <w:outlineLvl w:val="9"/>
              <w:rPr>
                <w:rFonts w:hint="default" w:ascii="Times New Roman" w:hAnsi="Times New Roman" w:eastAsia="黑体" w:cs="Times New Roman"/>
                <w:b w:val="0"/>
                <w:bCs/>
                <w:sz w:val="21"/>
                <w:szCs w:val="21"/>
              </w:rPr>
            </w:pPr>
            <w:r>
              <w:rPr>
                <w:rFonts w:hint="default" w:ascii="Times New Roman" w:hAnsi="Times New Roman" w:eastAsia="黑体" w:cs="Times New Roman"/>
                <w:b w:val="0"/>
                <w:bCs/>
                <w:kern w:val="0"/>
                <w:sz w:val="21"/>
                <w:szCs w:val="21"/>
                <w:lang w:bidi="ar"/>
              </w:rPr>
              <w:t>设定依据</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9533BB9">
            <w:pPr>
              <w:keepNext w:val="0"/>
              <w:keepLines w:val="0"/>
              <w:pageBreakBefore w:val="0"/>
              <w:widowControl/>
              <w:kinsoku/>
              <w:wordWrap/>
              <w:overflowPunct/>
              <w:topLinePunct w:val="0"/>
              <w:autoSpaceDE/>
              <w:bidi w:val="0"/>
              <w:adjustRightInd/>
              <w:snapToGrid/>
              <w:spacing w:line="280" w:lineRule="exact"/>
              <w:ind w:left="0" w:leftChars="0" w:right="0" w:rightChars="0"/>
              <w:jc w:val="center"/>
              <w:textAlignment w:val="center"/>
              <w:outlineLvl w:val="9"/>
              <w:rPr>
                <w:rFonts w:hint="default" w:ascii="Times New Roman" w:hAnsi="Times New Roman" w:eastAsia="黑体" w:cs="Times New Roman"/>
                <w:b w:val="0"/>
                <w:bCs/>
                <w:kern w:val="0"/>
                <w:sz w:val="21"/>
                <w:szCs w:val="21"/>
                <w:lang w:bidi="ar"/>
              </w:rPr>
            </w:pPr>
            <w:r>
              <w:rPr>
                <w:rFonts w:hint="default" w:ascii="Times New Roman" w:hAnsi="Times New Roman" w:eastAsia="黑体" w:cs="Times New Roman"/>
                <w:b w:val="0"/>
                <w:bCs/>
                <w:kern w:val="0"/>
                <w:sz w:val="21"/>
                <w:szCs w:val="21"/>
                <w:lang w:bidi="ar"/>
              </w:rPr>
              <w:t>备注</w:t>
            </w:r>
          </w:p>
        </w:tc>
      </w:tr>
      <w:tr w14:paraId="509462CB">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1F263CFC">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1</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2B58B0A">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对全县爱国卫生工作进行监督检查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9B13BC6">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r>
              <w:rPr>
                <w:rFonts w:hint="default" w:ascii="Times New Roman" w:hAnsi="Times New Roman" w:eastAsia="仿宋_GB2312" w:cs="Times New Roman"/>
                <w:b/>
                <w:kern w:val="0"/>
                <w:sz w:val="21"/>
                <w:szCs w:val="21"/>
                <w:lang w:bidi="ar"/>
              </w:rPr>
              <w:t>爱卫办</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14:paraId="28A5712B">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公共场所环境卫生。</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61347907">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7B451BFA">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5720C4FA">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Style w:val="11"/>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【地方性法规】《辽宁省爱国卫生管理条例》</w:t>
            </w:r>
            <w:r>
              <w:rPr>
                <w:rStyle w:val="11"/>
                <w:rFonts w:hint="default" w:ascii="Times New Roman" w:hAnsi="Times New Roman" w:eastAsia="仿宋_GB2312" w:cs="Times New Roman"/>
                <w:sz w:val="21"/>
                <w:szCs w:val="21"/>
              </w:rPr>
              <w:t>第二十条　爱国卫生监督员和检查员在执行任务时，应当佩戴标志，出示证件；并依法进行检查和取证。被检查的单位和个人应当提供有关资料，不得隐瞒和拒绝。</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8D5FBF8">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0E8A486C">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4DE8F5AE">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26CB2B8">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对全县企事业单位病媒生物防制进行检查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C65E717">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r>
              <w:rPr>
                <w:rFonts w:hint="default" w:ascii="Times New Roman" w:hAnsi="Times New Roman" w:eastAsia="仿宋_GB2312" w:cs="Times New Roman"/>
                <w:b/>
                <w:kern w:val="0"/>
                <w:sz w:val="21"/>
                <w:szCs w:val="21"/>
                <w:lang w:bidi="ar"/>
              </w:rPr>
              <w:t>爱卫办</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14:paraId="011F36E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企业单位及各级各类单位“除四害”情况。</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6913C142">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0EC8AD6B">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02A9C41B">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【政府规章】《辽宁省病媒生物预防控制管理办法》第十六条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爱卫会工作部门应当加强对消杀药物生产、经营和使用情况的监督管理，并检查单位和个人病媒生物预防控制情况。</w:t>
            </w:r>
          </w:p>
          <w:p w14:paraId="4FB12AFB">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被检查者应当接受监督检查。拒绝、阻挠监督检查，构成治安管理处罚的，由公安机关按照治安管理处罚规定处理；构成犯罪的，依法追究刑事责任。</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2E58A67F">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42380C90">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104F6819">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1B05943">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对全县公共场所禁止吸烟行为进行检查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618E96A">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r>
              <w:rPr>
                <w:rFonts w:hint="default" w:ascii="Times New Roman" w:hAnsi="Times New Roman" w:eastAsia="仿宋_GB2312" w:cs="Times New Roman"/>
                <w:b/>
                <w:kern w:val="0"/>
                <w:sz w:val="21"/>
                <w:szCs w:val="21"/>
                <w:lang w:bidi="ar"/>
              </w:rPr>
              <w:t>爱卫办</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14:paraId="32A72923">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公共场所、工作场所禁烟控烟情况。</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072CD3C4">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6B7C71BC">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242E98BF">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【地方性法规】《本溪市公共场所禁止吸烟规定》第四条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禁止吸烟实行专业监督和群众监督相结合的社会监督制度。禁烟公共场所由自治县（区）以上爱卫会聘任禁烟监督员，负责监督检查工作。公民对违反本规定者有权劝止和举报。</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5697C700">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215DB13C">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20969A7">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D819BA9">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281C150A">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300D0241">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4EFEEF1F">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74032EFD">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5917239F">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对安全生产进行监督检查</w:t>
            </w:r>
          </w:p>
          <w:p w14:paraId="2DE0251C">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569730F7">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03D2284C">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33886DE9">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2889D8F5">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5511FEB4">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6C184D61">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0E482999">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对安全生产进行监督检查</w:t>
            </w:r>
          </w:p>
        </w:tc>
        <w:tc>
          <w:tcPr>
            <w:tcW w:w="1240" w:type="dxa"/>
            <w:tcBorders>
              <w:top w:val="single" w:color="000000" w:sz="4" w:space="0"/>
              <w:left w:val="single" w:color="000000" w:sz="4" w:space="0"/>
              <w:bottom w:val="single" w:color="auto" w:sz="4" w:space="0"/>
              <w:right w:val="single" w:color="000000" w:sz="4" w:space="0"/>
            </w:tcBorders>
            <w:noWrap w:val="0"/>
            <w:vAlign w:val="center"/>
          </w:tcPr>
          <w:p w14:paraId="3F5E924C">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68DAE445">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43787B6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20355F86">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204E644D">
            <w:pPr>
              <w:keepNext w:val="0"/>
              <w:keepLines w:val="0"/>
              <w:pageBreakBefore w:val="0"/>
              <w:kinsoku/>
              <w:wordWrap/>
              <w:overflowPunct/>
              <w:topLinePunct w:val="0"/>
              <w:autoSpaceDE/>
              <w:bidi w:val="0"/>
              <w:adjustRightInd/>
              <w:snapToGrid/>
              <w:spacing w:line="280" w:lineRule="exact"/>
              <w:ind w:left="0" w:leftChars="0" w:right="0" w:rightChars="0"/>
              <w:jc w:val="both"/>
              <w:outlineLvl w:val="9"/>
              <w:rPr>
                <w:rFonts w:hint="default" w:ascii="Times New Roman" w:hAnsi="Times New Roman" w:eastAsia="仿宋_GB2312" w:cs="Times New Roman"/>
                <w:b/>
                <w:sz w:val="21"/>
                <w:szCs w:val="21"/>
              </w:rPr>
            </w:pPr>
          </w:p>
          <w:p w14:paraId="1250FE9A">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安监局</w:t>
            </w:r>
          </w:p>
          <w:p w14:paraId="44619C2A">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571665CF">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7E2852BF">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5A245A5B">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2CE060DE">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59187EC8">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007356AD">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5828E990">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256B24F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安监局</w:t>
            </w:r>
          </w:p>
        </w:tc>
        <w:tc>
          <w:tcPr>
            <w:tcW w:w="3464" w:type="dxa"/>
            <w:tcBorders>
              <w:top w:val="single" w:color="000000" w:sz="4" w:space="0"/>
              <w:left w:val="single" w:color="000000" w:sz="4" w:space="0"/>
              <w:bottom w:val="single" w:color="auto" w:sz="4" w:space="0"/>
              <w:right w:val="single" w:color="000000" w:sz="4" w:space="0"/>
            </w:tcBorders>
            <w:noWrap w:val="0"/>
            <w:vAlign w:val="top"/>
          </w:tcPr>
          <w:p w14:paraId="29B56BD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1、依法取得有关安全生产行政许可的情况</w:t>
            </w:r>
            <w:r>
              <w:rPr>
                <w:rFonts w:hint="eastAsia" w:ascii="Times New Roman" w:hAnsi="Times New Roman" w:cs="Times New Roman"/>
                <w:sz w:val="21"/>
                <w:szCs w:val="21"/>
                <w:shd w:val="clear" w:color="auto" w:fill="FFFFFF"/>
                <w:lang w:eastAsia="zh-CN"/>
              </w:rPr>
              <w:t>。</w:t>
            </w:r>
          </w:p>
          <w:p w14:paraId="4B5795C1">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2、企业建立应急救援预案及预案演练情况</w:t>
            </w:r>
            <w:r>
              <w:rPr>
                <w:rFonts w:hint="eastAsia" w:ascii="Times New Roman" w:hAnsi="Times New Roman" w:cs="Times New Roman"/>
                <w:sz w:val="21"/>
                <w:szCs w:val="21"/>
                <w:shd w:val="clear" w:color="auto" w:fill="FFFFFF"/>
                <w:lang w:eastAsia="zh-CN"/>
              </w:rPr>
              <w:t>。</w:t>
            </w:r>
          </w:p>
          <w:p w14:paraId="378DC22A">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3、对安全设备设施的维护、保养、定期检测的情况</w:t>
            </w:r>
            <w:r>
              <w:rPr>
                <w:rFonts w:hint="eastAsia" w:ascii="Times New Roman" w:hAnsi="Times New Roman" w:cs="Times New Roman"/>
                <w:sz w:val="21"/>
                <w:szCs w:val="21"/>
                <w:shd w:val="clear" w:color="auto" w:fill="FFFFFF"/>
                <w:lang w:eastAsia="zh-CN"/>
              </w:rPr>
              <w:t>。</w:t>
            </w:r>
          </w:p>
          <w:p w14:paraId="334F0EC0">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4、为从业人员提供符合国家标准或者行业标准的劳动防护用品，并监督、教育从业人员按照使用规则正确佩戴和使用的情况。</w:t>
            </w:r>
          </w:p>
        </w:tc>
        <w:tc>
          <w:tcPr>
            <w:tcW w:w="1127" w:type="dxa"/>
            <w:tcBorders>
              <w:top w:val="single" w:color="000000" w:sz="4" w:space="0"/>
              <w:left w:val="single" w:color="000000" w:sz="4" w:space="0"/>
              <w:bottom w:val="single" w:color="auto" w:sz="4" w:space="0"/>
              <w:right w:val="single" w:color="000000" w:sz="4" w:space="0"/>
            </w:tcBorders>
            <w:noWrap w:val="0"/>
            <w:vAlign w:val="center"/>
          </w:tcPr>
          <w:p w14:paraId="5704515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589385E3">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auto" w:sz="4" w:space="0"/>
              <w:right w:val="single" w:color="000000" w:sz="4" w:space="0"/>
            </w:tcBorders>
            <w:noWrap w:val="0"/>
            <w:vAlign w:val="center"/>
          </w:tcPr>
          <w:p w14:paraId="73DAD27D">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【法律】《中华人民共和国安全生产法》第六十二条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安全生产监督管理部门和其他负有安全生产监督管理职责的部门依法开展安全生产行政执法工作，对生产经营单位执行有关安全生产的法律、法规和国家标准或者行业标准的情况进行监督检查，行使以下职权：</w:t>
            </w:r>
          </w:p>
          <w:p w14:paraId="721C1D2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（一）进入生产经营单位进行检查，调阅有关资料，向有关单位和人员了解情况；</w:t>
            </w:r>
          </w:p>
          <w:p w14:paraId="3ED7F81D">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（二）对检查中发现的安全生产违法行为，当场予以纠正或者要求限期改正；对依法应当给予行政处罚的行为，依照本法和其他有关法律、行政法规的规定作出行政处罚决定；</w:t>
            </w:r>
          </w:p>
          <w:p w14:paraId="14797D78">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14:paraId="2FEA6644">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720" w:type="dxa"/>
            <w:tcBorders>
              <w:top w:val="single" w:color="000000" w:sz="4" w:space="0"/>
              <w:left w:val="single" w:color="000000" w:sz="4" w:space="0"/>
              <w:bottom w:val="single" w:color="auto" w:sz="4" w:space="0"/>
              <w:right w:val="single" w:color="000000" w:sz="4" w:space="0"/>
            </w:tcBorders>
            <w:noWrap w:val="0"/>
            <w:vAlign w:val="top"/>
          </w:tcPr>
          <w:p w14:paraId="4CEA6F49">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15B8EF77">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0065BCC1">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A88DAAC">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对职业病防治工作进行监督检查</w:t>
            </w:r>
          </w:p>
        </w:tc>
        <w:tc>
          <w:tcPr>
            <w:tcW w:w="1240" w:type="dxa"/>
            <w:tcBorders>
              <w:top w:val="single" w:color="auto" w:sz="4" w:space="0"/>
              <w:left w:val="single" w:color="000000" w:sz="4" w:space="0"/>
              <w:bottom w:val="single" w:color="000000" w:sz="4" w:space="0"/>
              <w:right w:val="single" w:color="000000" w:sz="4" w:space="0"/>
            </w:tcBorders>
            <w:noWrap w:val="0"/>
            <w:vAlign w:val="center"/>
          </w:tcPr>
          <w:p w14:paraId="0510E2B7">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kern w:val="0"/>
                <w:sz w:val="21"/>
                <w:szCs w:val="21"/>
              </w:rPr>
            </w:pPr>
            <w:r>
              <w:rPr>
                <w:rFonts w:hint="default" w:ascii="Times New Roman" w:hAnsi="Times New Roman" w:eastAsia="仿宋_GB2312" w:cs="Times New Roman"/>
                <w:b/>
                <w:sz w:val="21"/>
                <w:szCs w:val="21"/>
              </w:rPr>
              <w:t>安监局</w:t>
            </w:r>
          </w:p>
        </w:tc>
        <w:tc>
          <w:tcPr>
            <w:tcW w:w="3464" w:type="dxa"/>
            <w:tcBorders>
              <w:top w:val="single" w:color="auto" w:sz="4" w:space="0"/>
              <w:left w:val="single" w:color="000000" w:sz="4" w:space="0"/>
              <w:bottom w:val="single" w:color="000000" w:sz="4" w:space="0"/>
              <w:right w:val="single" w:color="000000" w:sz="4" w:space="0"/>
            </w:tcBorders>
            <w:noWrap w:val="0"/>
            <w:vAlign w:val="top"/>
          </w:tcPr>
          <w:p w14:paraId="22AA963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1、设置或者指定职业卫生管理机构或者组织，配备专职或者兼职的职业卫生管理人员情况</w:t>
            </w:r>
            <w:r>
              <w:rPr>
                <w:rFonts w:hint="eastAsia" w:ascii="Times New Roman" w:hAnsi="Times New Roman" w:cs="Times New Roman"/>
                <w:sz w:val="21"/>
                <w:szCs w:val="21"/>
                <w:shd w:val="clear" w:color="auto" w:fill="FFFFFF"/>
                <w:lang w:eastAsia="zh-CN"/>
              </w:rPr>
              <w:t>。</w:t>
            </w:r>
          </w:p>
          <w:p w14:paraId="5EB7E4CB">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2、职业卫生管理制度和操作规程的建立、落实及公布情况；</w:t>
            </w:r>
          </w:p>
          <w:p w14:paraId="2ED96A97">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3、工作场所职业病危害因素监测、检测、评价及结果报告和公布情况</w:t>
            </w:r>
            <w:r>
              <w:rPr>
                <w:rFonts w:hint="eastAsia" w:ascii="Times New Roman" w:hAnsi="Times New Roman" w:cs="Times New Roman"/>
                <w:sz w:val="21"/>
                <w:szCs w:val="21"/>
                <w:shd w:val="clear" w:color="auto" w:fill="FFFFFF"/>
                <w:lang w:eastAsia="zh-CN"/>
              </w:rPr>
              <w:t>。</w:t>
            </w:r>
          </w:p>
          <w:p w14:paraId="3B6B61D8">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4、职业病防护设施、应急救援设施的配置、维护、保养情况，以及职业病防护用品的发放、管理及劳动者佩戴使用情况</w:t>
            </w:r>
            <w:r>
              <w:rPr>
                <w:rFonts w:hint="eastAsia" w:ascii="Times New Roman" w:hAnsi="Times New Roman" w:cs="Times New Roman"/>
                <w:sz w:val="21"/>
                <w:szCs w:val="21"/>
                <w:shd w:val="clear" w:color="auto" w:fill="FFFFFF"/>
                <w:lang w:eastAsia="zh-CN"/>
              </w:rPr>
              <w:t>。</w:t>
            </w:r>
          </w:p>
          <w:p w14:paraId="029FAA19">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5、劳动者职业健康监护、放射工作人员个人剂量监测情况</w:t>
            </w:r>
            <w:r>
              <w:rPr>
                <w:rFonts w:hint="eastAsia" w:ascii="Times New Roman" w:hAnsi="Times New Roman" w:cs="Times New Roman"/>
                <w:sz w:val="21"/>
                <w:szCs w:val="21"/>
                <w:shd w:val="clear" w:color="auto" w:fill="FFFFFF"/>
                <w:lang w:eastAsia="zh-CN"/>
              </w:rPr>
              <w:t>。</w:t>
            </w:r>
          </w:p>
          <w:p w14:paraId="2B4EDFF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6、职业病危害事故报告情况</w:t>
            </w:r>
            <w:r>
              <w:rPr>
                <w:rFonts w:hint="eastAsia" w:ascii="Times New Roman" w:hAnsi="Times New Roman" w:cs="Times New Roman"/>
                <w:sz w:val="21"/>
                <w:szCs w:val="21"/>
                <w:shd w:val="clear" w:color="auto" w:fill="FFFFFF"/>
                <w:lang w:eastAsia="zh-CN"/>
              </w:rPr>
              <w:t>。</w:t>
            </w:r>
          </w:p>
          <w:p w14:paraId="00299D4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7、提供劳动者健康损害与职业史、职业病危害接触关系等相关资料的情况。</w:t>
            </w:r>
          </w:p>
        </w:tc>
        <w:tc>
          <w:tcPr>
            <w:tcW w:w="1127" w:type="dxa"/>
            <w:tcBorders>
              <w:top w:val="single" w:color="auto" w:sz="4" w:space="0"/>
              <w:left w:val="single" w:color="000000" w:sz="4" w:space="0"/>
              <w:bottom w:val="single" w:color="000000" w:sz="4" w:space="0"/>
              <w:right w:val="single" w:color="000000" w:sz="4" w:space="0"/>
            </w:tcBorders>
            <w:noWrap w:val="0"/>
            <w:vAlign w:val="center"/>
          </w:tcPr>
          <w:p w14:paraId="4F965303">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2EA4C7BE">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auto" w:sz="4" w:space="0"/>
              <w:left w:val="single" w:color="000000" w:sz="4" w:space="0"/>
              <w:bottom w:val="single" w:color="000000" w:sz="4" w:space="0"/>
              <w:right w:val="single" w:color="000000" w:sz="4" w:space="0"/>
            </w:tcBorders>
            <w:noWrap w:val="0"/>
            <w:vAlign w:val="center"/>
          </w:tcPr>
          <w:p w14:paraId="32D64661">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【法律】《中华人民共和国职业病防治法》第六十三条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安全生产监督管理部门履行监督检查职责时，有权采取下列措施：</w:t>
            </w:r>
          </w:p>
          <w:p w14:paraId="24E66D0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（一）进入被检查单位和职业病危害现场，了解情况，调查取证；</w:t>
            </w:r>
          </w:p>
          <w:p w14:paraId="04B55877">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（二）查阅或者复制与违反职业病防治法律、法规的行为有关的资料和采集样品；</w:t>
            </w:r>
          </w:p>
          <w:p w14:paraId="493685C1">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（三）责令违反职业病防治法律、法规的单位和个人停止违法行为。</w:t>
            </w:r>
          </w:p>
        </w:tc>
        <w:tc>
          <w:tcPr>
            <w:tcW w:w="720" w:type="dxa"/>
            <w:tcBorders>
              <w:top w:val="single" w:color="auto" w:sz="4" w:space="0"/>
              <w:left w:val="single" w:color="000000" w:sz="4" w:space="0"/>
              <w:bottom w:val="single" w:color="000000" w:sz="4" w:space="0"/>
              <w:right w:val="single" w:color="000000" w:sz="4" w:space="0"/>
            </w:tcBorders>
            <w:noWrap w:val="0"/>
            <w:vAlign w:val="top"/>
          </w:tcPr>
          <w:p w14:paraId="4027F15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66880E8B">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208B3FA4">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sz w:val="21"/>
              </w:rPr>
              <mc:AlternateContent>
                <mc:Choice Requires="wps">
                  <w:drawing>
                    <wp:anchor distT="0" distB="0" distL="114300" distR="114300" simplePos="0" relativeHeight="251670528" behindDoc="0" locked="0" layoutInCell="1" allowOverlap="1">
                      <wp:simplePos x="0" y="0"/>
                      <wp:positionH relativeFrom="column">
                        <wp:posOffset>-582295</wp:posOffset>
                      </wp:positionH>
                      <wp:positionV relativeFrom="paragraph">
                        <wp:posOffset>750570</wp:posOffset>
                      </wp:positionV>
                      <wp:extent cx="390525" cy="733425"/>
                      <wp:effectExtent l="7620" t="7620" r="20955" b="20955"/>
                      <wp:wrapNone/>
                      <wp:docPr id="10" name="矩形 9"/>
                      <wp:cNvGraphicFramePr/>
                      <a:graphic xmlns:a="http://schemas.openxmlformats.org/drawingml/2006/main">
                        <a:graphicData uri="http://schemas.microsoft.com/office/word/2010/wordprocessingShape">
                          <wps:wsp>
                            <wps:cNvSpPr/>
                            <wps:spPr>
                              <a:xfrm>
                                <a:off x="0" y="0"/>
                                <a:ext cx="390525" cy="733425"/>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9" o:spid="_x0000_s1026" o:spt="1" style="position:absolute;left:0pt;margin-left:-45.85pt;margin-top:59.1pt;height:57.75pt;width:30.75pt;z-index:251670528;mso-width-relative:page;mso-height-relative:page;" fillcolor="#FFFFFF" filled="t" stroked="t" coordsize="21600,21600" o:gfxdata="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IygUK2AAAAAsBAAAPAAAAAAAAAAEAIAAAACIAAABkcnMvZG93&#10;bnJldi54bWxQSwECFAAUAAAACACHTuJAM8B2nAACAAAtBAAADgAAAAAAAAABACAAAAAnAQAAZHJz&#10;L2Uyb0RvYy54bWxQSwUGAAAAAAYABgBZAQAAmQUAAAAA&#10;">
                      <v:fill on="t" focussize="0,0"/>
                      <v:stroke weight="1.25pt" color="#FFFFFF" joinstyle="miter"/>
                      <v:imagedata o:title=""/>
                      <o:lock v:ext="edit" aspectratio="f"/>
                    </v:rect>
                  </w:pict>
                </mc:Fallback>
              </mc:AlternateContent>
            </w:r>
            <w:r>
              <w:rPr>
                <w:rFonts w:hint="default" w:ascii="Times New Roman" w:hAnsi="Times New Roman" w:eastAsia="仿宋_GB2312" w:cs="Times New Roman"/>
                <w:color w:val="333333"/>
                <w:kern w:val="0"/>
                <w:sz w:val="21"/>
                <w:szCs w:val="21"/>
              </w:rPr>
              <w:t>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736A38D">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对烟花爆竹销售经营进行监督检查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AF731FF">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安监局</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14:paraId="65B41A3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检查生产经营单位执行有关安全生产的法律、法规和国家标准或者行业标准情况。</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553FEED8">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5F3A3720">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079FB97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【行政法规】《烟花爆竹安全管理条例》第四条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安全生产监督管理部门负责烟花爆竹的安全生产监督管理;公安部门负责烟花爆竹的公共安全管理;质量监督检验部门负责烟花爆竹的质量监督和进出口检验。</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0B84E78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197592E4">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44CF512F">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sz w:val="21"/>
              </w:rPr>
              <mc:AlternateContent>
                <mc:Choice Requires="wps">
                  <w:drawing>
                    <wp:anchor distT="0" distB="0" distL="114300" distR="114300" simplePos="0" relativeHeight="251692032" behindDoc="0" locked="0" layoutInCell="1" allowOverlap="1">
                      <wp:simplePos x="0" y="0"/>
                      <wp:positionH relativeFrom="column">
                        <wp:posOffset>-703580</wp:posOffset>
                      </wp:positionH>
                      <wp:positionV relativeFrom="paragraph">
                        <wp:posOffset>-1051560</wp:posOffset>
                      </wp:positionV>
                      <wp:extent cx="582295" cy="857250"/>
                      <wp:effectExtent l="7620" t="7620" r="19685" b="11430"/>
                      <wp:wrapNone/>
                      <wp:docPr id="31" name="矩形 10"/>
                      <wp:cNvGraphicFramePr/>
                      <a:graphic xmlns:a="http://schemas.openxmlformats.org/drawingml/2006/main">
                        <a:graphicData uri="http://schemas.microsoft.com/office/word/2010/wordprocessingShape">
                          <wps:wsp>
                            <wps:cNvSpPr/>
                            <wps:spPr>
                              <a:xfrm flipH="1">
                                <a:off x="0" y="0"/>
                                <a:ext cx="582295" cy="857250"/>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10" o:spid="_x0000_s1026" o:spt="1" style="position:absolute;left:0pt;flip:x;margin-left:-55.4pt;margin-top:-82.8pt;height:67.5pt;width:45.85pt;z-index:251692032;mso-width-relative:page;mso-height-relative:page;" fillcolor="#FFFFFF" filled="t" stroked="t" coordsize="21600,21600" o:gfxdata="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r9mXg2wAAAA0BAAAPAAAAAAAAAAEAIAAA&#10;ACIAAABkcnMvZG93bnJldi54bWxQSwECFAAUAAAACACHTuJAwpFUzQkCAAA4BAAADgAAAAAAAAAB&#10;ACAAAAAqAQAAZHJzL2Uyb0RvYy54bWxQSwUGAAAAAAYABgBZAQAApQUAAAAA&#10;">
                      <v:fill on="t" focussize="0,0"/>
                      <v:stroke weight="1.25pt" color="#FFFFFF" joinstyle="miter"/>
                      <v:imagedata o:title=""/>
                      <o:lock v:ext="edit" aspectratio="f"/>
                    </v:rect>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-603885</wp:posOffset>
                      </wp:positionH>
                      <wp:positionV relativeFrom="paragraph">
                        <wp:posOffset>-1116330</wp:posOffset>
                      </wp:positionV>
                      <wp:extent cx="365760" cy="949960"/>
                      <wp:effectExtent l="7620" t="7620" r="26670" b="13970"/>
                      <wp:wrapNone/>
                      <wp:docPr id="11" name="矩形 11"/>
                      <wp:cNvGraphicFramePr/>
                      <a:graphic xmlns:a="http://schemas.openxmlformats.org/drawingml/2006/main">
                        <a:graphicData uri="http://schemas.microsoft.com/office/word/2010/wordprocessingShape">
                          <wps:wsp>
                            <wps:cNvSpPr/>
                            <wps:spPr>
                              <a:xfrm>
                                <a:off x="0" y="0"/>
                                <a:ext cx="365760" cy="949960"/>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_x0000_s1026" o:spid="_x0000_s1026" o:spt="1" style="position:absolute;left:0pt;margin-left:-47.55pt;margin-top:-87.9pt;height:74.8pt;width:28.8pt;z-index:251671552;mso-width-relative:page;mso-height-relative:page;" fillcolor="#FFFFFF" filled="t" stroked="t" coordsize="21600,21600" o:gfxdata="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DeCPtkAAAAMAQAADwAAAAAAAAABACAAAAAiAAAAZHJzL2Rv&#10;d25yZXYueG1sUEsBAhQAFAAAAAgAh07iQJJhJy8AAgAALgQAAA4AAAAAAAAAAQAgAAAAKAEAAGRy&#10;cy9lMm9Eb2MueG1sUEsFBgAAAAAGAAYAWQEAAJoFAAAAAA==&#10;">
                      <v:fill on="t" focussize="0,0"/>
                      <v:stroke weight="1.25pt" color="#FFFFFF" joinstyle="miter"/>
                      <v:imagedata o:title=""/>
                      <o:lock v:ext="edit" aspectratio="f"/>
                    </v:rect>
                  </w:pict>
                </mc:Fallback>
              </mc:AlternateContent>
            </w:r>
            <w:r>
              <w:rPr>
                <w:rFonts w:hint="default" w:ascii="Times New Roman" w:hAnsi="Times New Roman" w:eastAsia="仿宋_GB2312" w:cs="Times New Roman"/>
                <w:color w:val="333333"/>
                <w:kern w:val="0"/>
                <w:sz w:val="21"/>
                <w:szCs w:val="21"/>
              </w:rPr>
              <w:t>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5585C6D">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对建设项目安全评价及建设项目安全设施“三同时”情况的监督检查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9FFD32F">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安监局</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14:paraId="34929DF9">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企业“三同时”及档案管理，主要负责人及管理人员培训情况；职业危害网上申报、重点点位检测、重点岗位人员体检、职业危害告知。</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01205725">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1450BFE6">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65AB695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【法律】《中华人民共和国安全生产法》第三十一条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矿山、金属冶炼建设项目和用于生产、储存、装卸危险物品的建设项目的施工单位必须按照批准的安全设施设计施工，并对安全设施的工程质量负责。</w:t>
            </w:r>
          </w:p>
          <w:p w14:paraId="6ED87E6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矿山、金属冶炼建设项目和用于生产、储存危险物品的建设项目竣工投入生产或者使用前，应当由建设单位负责组织对安全设施进行验收；验收合格后，方可投入生产和使用。安全生产监督管理部门应当加强对建设单位验收活动和验收结果的监督核查。</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7478894B">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014AB349">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07186BB">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525D7E5">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对房屋建筑和市政基础设施工程的监督检查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4BD2DB9">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城建局</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14:paraId="50EAD738">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对房屋建筑和市政基础设施工程的建设、勘察、设计、施工、监理等单位及人员（以下简称工程建设责任主体）履行安全生产职责，执行法律、法规、规章、制度及工程建设强制性标准等情况实施抽查并对违法违规行为进行监督、检查、处理。</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7D6E92FB">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7A560A33">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4689546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【行政法规】《建设工程质量管理条例》第四十七条　县级以上地方人民政府建设行政主管部门和其他有关部门应当加强对有关建设工程质量的法律、法规和强制性标准执行情况的监督检查。</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8B11BA1">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57D5F290">
        <w:tblPrEx>
          <w:tblCellMar>
            <w:top w:w="15" w:type="dxa"/>
            <w:left w:w="15" w:type="dxa"/>
            <w:bottom w:w="15" w:type="dxa"/>
            <w:right w:w="15" w:type="dxa"/>
          </w:tblCellMar>
        </w:tblPrEx>
        <w:trPr>
          <w:wBefore w:w="0" w:type="dxa"/>
          <w:wAfter w:w="0" w:type="dxa"/>
          <w:trHeight w:val="9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098E9A29">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sz w:val="21"/>
                <w:szCs w:val="21"/>
              </w:rPr>
              <mc:AlternateContent>
                <mc:Choice Requires="wps">
                  <w:drawing>
                    <wp:anchor distT="0" distB="0" distL="114300" distR="114300" simplePos="0" relativeHeight="251662336" behindDoc="0" locked="0" layoutInCell="1" allowOverlap="1">
                      <wp:simplePos x="0" y="0"/>
                      <wp:positionH relativeFrom="column">
                        <wp:posOffset>-534670</wp:posOffset>
                      </wp:positionH>
                      <wp:positionV relativeFrom="paragraph">
                        <wp:posOffset>1343025</wp:posOffset>
                      </wp:positionV>
                      <wp:extent cx="409575" cy="685800"/>
                      <wp:effectExtent l="7620" t="8255" r="20955" b="10795"/>
                      <wp:wrapNone/>
                      <wp:docPr id="2" name="矩形 12"/>
                      <wp:cNvGraphicFramePr/>
                      <a:graphic xmlns:a="http://schemas.openxmlformats.org/drawingml/2006/main">
                        <a:graphicData uri="http://schemas.microsoft.com/office/word/2010/wordprocessingShape">
                          <wps:wsp>
                            <wps:cNvSpPr/>
                            <wps:spPr>
                              <a:xfrm>
                                <a:off x="0" y="0"/>
                                <a:ext cx="409575" cy="685800"/>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12" o:spid="_x0000_s1026" o:spt="1" style="position:absolute;left:0pt;margin-left:-42.1pt;margin-top:105.75pt;height:54pt;width:32.25pt;z-index:251662336;mso-width-relative:page;mso-height-relative:page;" fillcolor="#FFFFFF" filled="t" stroked="t" coordsize="21600,21600" o:gfxdata="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UO5Q92gAAAAsBAAAPAAAAAAAAAAEAIAAAACIAAABkcnMv&#10;ZG93bnJldi54bWxQSwECFAAUAAAACACHTuJAHIAVEgECAAAtBAAADgAAAAAAAAABACAAAAApAQAA&#10;ZHJzL2Uyb0RvYy54bWxQSwUGAAAAAAYABgBZAQAAnAUAAAAA&#10;">
                      <v:fill on="t" focussize="0,0"/>
                      <v:stroke weight="1.25pt" color="#FFFFFF" joinstyle="miter"/>
                      <v:imagedata o:title=""/>
                      <o:lock v:ext="edit" aspectratio="f"/>
                    </v:rect>
                  </w:pict>
                </mc:Fallback>
              </mc:AlternateContent>
            </w:r>
            <w:r>
              <w:rPr>
                <w:rFonts w:hint="default" w:ascii="Times New Roman" w:hAnsi="Times New Roman" w:eastAsia="仿宋_GB2312" w:cs="Times New Roman"/>
                <w:color w:val="333333"/>
                <w:kern w:val="0"/>
                <w:sz w:val="21"/>
                <w:szCs w:val="21"/>
              </w:rPr>
              <w:t>9</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980CCEA">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对饲料生产经营企业进行检查</w:t>
            </w:r>
          </w:p>
        </w:tc>
        <w:tc>
          <w:tcPr>
            <w:tcW w:w="1240" w:type="dxa"/>
            <w:tcBorders>
              <w:top w:val="single" w:color="000000" w:sz="4" w:space="0"/>
              <w:left w:val="single" w:color="000000" w:sz="4" w:space="0"/>
              <w:bottom w:val="single" w:color="auto" w:sz="4" w:space="0"/>
              <w:right w:val="single" w:color="000000" w:sz="4" w:space="0"/>
            </w:tcBorders>
            <w:noWrap w:val="0"/>
            <w:vAlign w:val="center"/>
          </w:tcPr>
          <w:p w14:paraId="626278AD">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kern w:val="0"/>
                <w:sz w:val="21"/>
                <w:szCs w:val="21"/>
              </w:rPr>
            </w:pPr>
            <w:r>
              <w:rPr>
                <w:rFonts w:hint="default" w:ascii="Times New Roman" w:hAnsi="Times New Roman" w:eastAsia="仿宋_GB2312" w:cs="Times New Roman"/>
                <w:b/>
                <w:sz w:val="21"/>
                <w:szCs w:val="21"/>
              </w:rPr>
              <w:t>动监局</w:t>
            </w:r>
          </w:p>
        </w:tc>
        <w:tc>
          <w:tcPr>
            <w:tcW w:w="3464" w:type="dxa"/>
            <w:tcBorders>
              <w:top w:val="single" w:color="000000" w:sz="4" w:space="0"/>
              <w:left w:val="single" w:color="000000" w:sz="4" w:space="0"/>
              <w:bottom w:val="single" w:color="auto" w:sz="4" w:space="0"/>
              <w:right w:val="single" w:color="000000" w:sz="4" w:space="0"/>
            </w:tcBorders>
            <w:noWrap w:val="0"/>
            <w:vAlign w:val="top"/>
          </w:tcPr>
          <w:p w14:paraId="0EA9E8A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1、是否有与生产饲料、饲料添加剂相适应的厂房、设备和仓储设施</w:t>
            </w:r>
            <w:r>
              <w:rPr>
                <w:rFonts w:hint="eastAsia" w:ascii="Times New Roman" w:hAnsi="Times New Roman" w:cs="Times New Roman"/>
                <w:sz w:val="21"/>
                <w:szCs w:val="21"/>
                <w:shd w:val="clear" w:color="auto" w:fill="FFFFFF"/>
                <w:lang w:eastAsia="zh-CN"/>
              </w:rPr>
              <w:t>。</w:t>
            </w:r>
          </w:p>
          <w:p w14:paraId="2A29AA4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2、是否有与生产饲料、饲料添加剂相适应的专职技术人员</w:t>
            </w:r>
            <w:r>
              <w:rPr>
                <w:rFonts w:hint="eastAsia" w:ascii="Times New Roman" w:hAnsi="Times New Roman" w:cs="Times New Roman"/>
                <w:sz w:val="21"/>
                <w:szCs w:val="21"/>
                <w:shd w:val="clear" w:color="auto" w:fill="FFFFFF"/>
                <w:lang w:eastAsia="zh-CN"/>
              </w:rPr>
              <w:t>。</w:t>
            </w:r>
          </w:p>
          <w:p w14:paraId="69A64B1F">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3、是否有必要的产品质量检验机构、人员、设施和质量管理制度</w:t>
            </w:r>
            <w:r>
              <w:rPr>
                <w:rFonts w:hint="eastAsia" w:ascii="Times New Roman" w:hAnsi="Times New Roman" w:cs="Times New Roman"/>
                <w:sz w:val="21"/>
                <w:szCs w:val="21"/>
                <w:shd w:val="clear" w:color="auto" w:fill="FFFFFF"/>
                <w:lang w:eastAsia="zh-CN"/>
              </w:rPr>
              <w:t>。</w:t>
            </w:r>
          </w:p>
          <w:p w14:paraId="050DEC14">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4、是否有符合国家规定的安全、卫生要求的生产环境</w:t>
            </w:r>
            <w:r>
              <w:rPr>
                <w:rFonts w:hint="eastAsia" w:ascii="Times New Roman" w:hAnsi="Times New Roman" w:cs="Times New Roman"/>
                <w:sz w:val="21"/>
                <w:szCs w:val="21"/>
                <w:shd w:val="clear" w:color="auto" w:fill="FFFFFF"/>
                <w:lang w:eastAsia="zh-CN"/>
              </w:rPr>
              <w:t>。</w:t>
            </w:r>
          </w:p>
          <w:p w14:paraId="4A63CC5A">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5、是否有符合国家环境保护要求的污染防治措施</w:t>
            </w:r>
            <w:r>
              <w:rPr>
                <w:rFonts w:hint="eastAsia" w:ascii="Times New Roman" w:hAnsi="Times New Roman" w:cs="Times New Roman"/>
                <w:sz w:val="21"/>
                <w:szCs w:val="21"/>
                <w:shd w:val="clear" w:color="auto" w:fill="FFFFFF"/>
                <w:lang w:eastAsia="zh-CN"/>
              </w:rPr>
              <w:t>。</w:t>
            </w:r>
          </w:p>
          <w:p w14:paraId="2F5B928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6、国务院农业行政主管部门制定的饲料、饲料添加剂质量安全管理规范规定的其他条件。</w:t>
            </w:r>
          </w:p>
        </w:tc>
        <w:tc>
          <w:tcPr>
            <w:tcW w:w="1127" w:type="dxa"/>
            <w:tcBorders>
              <w:top w:val="single" w:color="000000" w:sz="4" w:space="0"/>
              <w:left w:val="single" w:color="000000" w:sz="4" w:space="0"/>
              <w:bottom w:val="single" w:color="auto" w:sz="4" w:space="0"/>
              <w:right w:val="single" w:color="000000" w:sz="4" w:space="0"/>
            </w:tcBorders>
            <w:noWrap w:val="0"/>
            <w:vAlign w:val="center"/>
          </w:tcPr>
          <w:p w14:paraId="594EF876">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497D60C3">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auto" w:sz="4" w:space="0"/>
              <w:right w:val="single" w:color="000000" w:sz="4" w:space="0"/>
            </w:tcBorders>
            <w:noWrap w:val="0"/>
            <w:vAlign w:val="center"/>
          </w:tcPr>
          <w:p w14:paraId="3AED5AA9">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【行政法规】《饲料和饲料添加剂管理条例》第三十二条　国务院农业行政主管部门和县级以上地方人民政府饲料管理部门，应当根据需要定期或者不定期组织实施饲料、饲料添加剂监督抽查；饲料、饲料添加剂监督抽查检测工作由国务院农业行政主管部门或者省、自治区、直辖市人民政府饲料管理部门指定的具有相应技术条件的机构承担。饲料、饲料添加剂监督抽查不得收费。</w:t>
            </w:r>
          </w:p>
          <w:p w14:paraId="7CE056E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国务院农业行政主管部门和省、自治区、直辖市人民政府饲料管理部门应当按照职责权限公布监督抽查结果，并可以公布具有不良记录的饲料、饲料添加剂生产企业、经营者名单。</w:t>
            </w:r>
          </w:p>
        </w:tc>
        <w:tc>
          <w:tcPr>
            <w:tcW w:w="720" w:type="dxa"/>
            <w:tcBorders>
              <w:top w:val="single" w:color="000000" w:sz="4" w:space="0"/>
              <w:left w:val="single" w:color="000000" w:sz="4" w:space="0"/>
              <w:bottom w:val="single" w:color="auto" w:sz="4" w:space="0"/>
              <w:right w:val="single" w:color="000000" w:sz="4" w:space="0"/>
            </w:tcBorders>
            <w:noWrap w:val="0"/>
            <w:vAlign w:val="top"/>
          </w:tcPr>
          <w:p w14:paraId="08F718BA">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4622DA03">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1CB7E422">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10</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66F0922">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对生鲜乳收购站进行检查</w:t>
            </w:r>
          </w:p>
        </w:tc>
        <w:tc>
          <w:tcPr>
            <w:tcW w:w="1240" w:type="dxa"/>
            <w:tcBorders>
              <w:top w:val="single" w:color="auto" w:sz="4" w:space="0"/>
              <w:left w:val="single" w:color="000000" w:sz="4" w:space="0"/>
              <w:bottom w:val="single" w:color="000000" w:sz="4" w:space="0"/>
              <w:right w:val="single" w:color="000000" w:sz="4" w:space="0"/>
            </w:tcBorders>
            <w:noWrap w:val="0"/>
            <w:vAlign w:val="center"/>
          </w:tcPr>
          <w:p w14:paraId="49950F5C">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动监局</w:t>
            </w:r>
          </w:p>
        </w:tc>
        <w:tc>
          <w:tcPr>
            <w:tcW w:w="3464" w:type="dxa"/>
            <w:tcBorders>
              <w:top w:val="single" w:color="auto" w:sz="4" w:space="0"/>
              <w:left w:val="single" w:color="000000" w:sz="4" w:space="0"/>
              <w:bottom w:val="single" w:color="000000" w:sz="4" w:space="0"/>
              <w:right w:val="single" w:color="000000" w:sz="4" w:space="0"/>
            </w:tcBorders>
            <w:noWrap w:val="0"/>
            <w:vAlign w:val="top"/>
          </w:tcPr>
          <w:p w14:paraId="22CD22F4">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1、生鲜乳收购站:取得生鲜乳收购许可证；生鲜乳质量安全抽查；在生鲜乳生产、收购、驻村、运输、销售过程中非法添加。</w:t>
            </w:r>
          </w:p>
          <w:p w14:paraId="6307F509">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2、生鲜乳运输车辆。取得生鲜乳准运证明、生鲜乳交接单随车同行情况。</w:t>
            </w:r>
          </w:p>
        </w:tc>
        <w:tc>
          <w:tcPr>
            <w:tcW w:w="1127" w:type="dxa"/>
            <w:tcBorders>
              <w:top w:val="single" w:color="auto" w:sz="4" w:space="0"/>
              <w:left w:val="single" w:color="000000" w:sz="4" w:space="0"/>
              <w:bottom w:val="single" w:color="000000" w:sz="4" w:space="0"/>
              <w:right w:val="single" w:color="000000" w:sz="4" w:space="0"/>
            </w:tcBorders>
            <w:noWrap w:val="0"/>
            <w:vAlign w:val="center"/>
          </w:tcPr>
          <w:p w14:paraId="5732FFAD">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2BD431C0">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auto" w:sz="4" w:space="0"/>
              <w:left w:val="single" w:color="000000" w:sz="4" w:space="0"/>
              <w:bottom w:val="single" w:color="000000" w:sz="4" w:space="0"/>
              <w:right w:val="single" w:color="000000" w:sz="4" w:space="0"/>
            </w:tcBorders>
            <w:noWrap w:val="0"/>
            <w:vAlign w:val="center"/>
          </w:tcPr>
          <w:p w14:paraId="1C16D834">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【行政法规】《乳品质量安全监督管理条例》第二十七条　县级以上人民政府畜牧兽医主管部门应当加强生鲜乳质量安全监测工作，制定并组织实施生鲜乳质量安全监测计划，对生鲜乳进行监督抽查，并按照法定权限及时公布监督抽查结果。 </w:t>
            </w:r>
          </w:p>
          <w:p w14:paraId="4670540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监测抽查不得向被抽查人收取任何费用，所需费用由同级财政列支。</w:t>
            </w:r>
          </w:p>
        </w:tc>
        <w:tc>
          <w:tcPr>
            <w:tcW w:w="720" w:type="dxa"/>
            <w:tcBorders>
              <w:top w:val="single" w:color="auto" w:sz="4" w:space="0"/>
              <w:left w:val="single" w:color="000000" w:sz="4" w:space="0"/>
              <w:bottom w:val="single" w:color="000000" w:sz="4" w:space="0"/>
              <w:right w:val="single" w:color="000000" w:sz="4" w:space="0"/>
            </w:tcBorders>
            <w:noWrap w:val="0"/>
            <w:vAlign w:val="top"/>
          </w:tcPr>
          <w:p w14:paraId="4CB99DD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779E236D">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23C4D159">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11</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56DB8B3">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对全县规模养殖企业、屠宰企业进行检查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9B27FE9">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动监局</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14:paraId="25BECF69">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1、对畜禽饲养环境、种畜禽质量、饲料和兽药等投入品的使用以及畜禽交易与运输的监督管理。</w:t>
            </w:r>
          </w:p>
          <w:p w14:paraId="461F2CFF">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2、对从事屠宰的企业和个人实施现场检查；向有关单位和个人了解情况；查阅、复制有关记录、票据以及其他资料等监督管理工作。</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22C9EBB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3D5BE084">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7FCB148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【法律】《中华人民共和国动物防疫法》第五十八条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动物卫生监督机构依照本法规定，对动物饲养、屠宰、经营、隔离、运输以及动物产品生产、经营、加工、贮藏、运输等活动中的动物防疫实施监督管理。</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0CFF3D3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5D4ED50D">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603626A0">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12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ED179E0">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对全县兽药经营企业进行检查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4A5C074">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kern w:val="0"/>
                <w:sz w:val="21"/>
                <w:szCs w:val="21"/>
              </w:rPr>
            </w:pPr>
            <w:r>
              <w:rPr>
                <w:rFonts w:hint="default" w:ascii="Times New Roman" w:hAnsi="Times New Roman" w:eastAsia="仿宋_GB2312" w:cs="Times New Roman"/>
                <w:b/>
                <w:sz w:val="21"/>
                <w:szCs w:val="21"/>
              </w:rPr>
              <w:t>动监局</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14:paraId="63F870DD">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1、是否有与所经营的兽药相适应的兽药技术人员</w:t>
            </w:r>
            <w:r>
              <w:rPr>
                <w:rFonts w:hint="eastAsia" w:ascii="Times New Roman" w:hAnsi="Times New Roman" w:cs="Times New Roman"/>
                <w:sz w:val="21"/>
                <w:szCs w:val="21"/>
                <w:shd w:val="clear" w:color="auto" w:fill="FFFFFF"/>
                <w:lang w:eastAsia="zh-CN"/>
              </w:rPr>
              <w:t>。</w:t>
            </w:r>
          </w:p>
          <w:p w14:paraId="0100501D">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2、是否有与所经营的兽药相适应的营业场所、设备、仓库设施</w:t>
            </w:r>
            <w:r>
              <w:rPr>
                <w:rFonts w:hint="eastAsia" w:ascii="Times New Roman" w:hAnsi="Times New Roman" w:cs="Times New Roman"/>
                <w:sz w:val="21"/>
                <w:szCs w:val="21"/>
                <w:shd w:val="clear" w:color="auto" w:fill="FFFFFF"/>
                <w:lang w:eastAsia="zh-CN"/>
              </w:rPr>
              <w:t>。</w:t>
            </w:r>
          </w:p>
          <w:p w14:paraId="46F81D80">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3、是否有与所经营的兽药相适应的质量管理机构或者人员</w:t>
            </w:r>
            <w:r>
              <w:rPr>
                <w:rFonts w:hint="eastAsia" w:ascii="Times New Roman" w:hAnsi="Times New Roman" w:cs="Times New Roman"/>
                <w:sz w:val="21"/>
                <w:szCs w:val="21"/>
                <w:shd w:val="clear" w:color="auto" w:fill="FFFFFF"/>
                <w:lang w:eastAsia="zh-CN"/>
              </w:rPr>
              <w:t>。</w:t>
            </w:r>
          </w:p>
          <w:p w14:paraId="329C61E4">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4、是否有兽药经营质量管理规范规定的其他经营条件</w:t>
            </w:r>
            <w:r>
              <w:rPr>
                <w:rFonts w:hint="eastAsia" w:ascii="Times New Roman" w:hAnsi="Times New Roman" w:cs="Times New Roman"/>
                <w:sz w:val="21"/>
                <w:szCs w:val="21"/>
                <w:shd w:val="clear" w:color="auto" w:fill="FFFFFF"/>
                <w:lang w:eastAsia="zh-CN"/>
              </w:rPr>
              <w:t>。</w:t>
            </w:r>
          </w:p>
          <w:p w14:paraId="5B12DA69">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5、是否建立购销记录。</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4CFDF7CE">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75DC213E">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3E4264B1">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【行政法规】《兽药管理条例》第四十六条　兽医行政管理部门依法进行监督检查时，对有证据证明可能是假、劣兽药的，应当采取查封、扣押的行政强制措施，并自采取行政强制措施之日起7个工作日内作出是否立案的决定；需要检验的，应当自检验报告书发出之日起15个工作日内作出是否立案的决定；不符合立案条件的，应当解除行政强制措施；需要暂停生产的，由国务院兽医行政管理部门或者省、自治区、直辖市人民政府兽医行政管理部门按照权限作出决定；需要暂停经营、使用的，由县级以上人民政府兽医行政管理部门按照权限作出决定。</w:t>
            </w:r>
          </w:p>
          <w:p w14:paraId="21E38EDA">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未经行政强制措施决定机关或者其上级机关批准，不得擅自转移、使用、销毁、销售被查封或者扣押的兽药及有关材料。</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D6ACAD0">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59A041ED">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41211BF1">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sz w:val="21"/>
              </w:rPr>
              <mc:AlternateContent>
                <mc:Choice Requires="wps">
                  <w:drawing>
                    <wp:anchor distT="0" distB="0" distL="114300" distR="114300" simplePos="0" relativeHeight="251672576" behindDoc="0" locked="0" layoutInCell="1" allowOverlap="1">
                      <wp:simplePos x="0" y="0"/>
                      <wp:positionH relativeFrom="column">
                        <wp:posOffset>-534670</wp:posOffset>
                      </wp:positionH>
                      <wp:positionV relativeFrom="paragraph">
                        <wp:posOffset>905510</wp:posOffset>
                      </wp:positionV>
                      <wp:extent cx="371475" cy="857250"/>
                      <wp:effectExtent l="7620" t="7620" r="20955" b="11430"/>
                      <wp:wrapNone/>
                      <wp:docPr id="12" name="矩形 13"/>
                      <wp:cNvGraphicFramePr/>
                      <a:graphic xmlns:a="http://schemas.openxmlformats.org/drawingml/2006/main">
                        <a:graphicData uri="http://schemas.microsoft.com/office/word/2010/wordprocessingShape">
                          <wps:wsp>
                            <wps:cNvSpPr/>
                            <wps:spPr>
                              <a:xfrm>
                                <a:off x="0" y="0"/>
                                <a:ext cx="371475" cy="857250"/>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13" o:spid="_x0000_s1026" o:spt="1" style="position:absolute;left:0pt;margin-left:-42.1pt;margin-top:71.3pt;height:67.5pt;width:29.25pt;z-index:251672576;mso-width-relative:page;mso-height-relative:page;" fillcolor="#FFFFFF" filled="t" stroked="t" coordsize="21600,21600" o:gfxdata="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S51UnYAAAACwEAAA8AAAAAAAAAAQAgAAAAIgAAAGRycy9k&#10;b3ducmV2LnhtbFBLAQIUABQAAAAIAIdO4kBhAnWsAgIAAC4EAAAOAAAAAAAAAAEAIAAAACcBAABk&#10;cnMvZTJvRG9jLnhtbFBLBQYAAAAABgAGAFkBAACbBQAAAAA=&#10;">
                      <v:fill on="t" focussize="0,0"/>
                      <v:stroke weight="1.25pt" color="#FFFFFF" joinstyle="miter"/>
                      <v:imagedata o:title=""/>
                      <o:lock v:ext="edit" aspectratio="f"/>
                    </v:rect>
                  </w:pict>
                </mc:Fallback>
              </mc:AlternateContent>
            </w:r>
            <w:r>
              <w:rPr>
                <w:rFonts w:hint="default" w:ascii="Times New Roman" w:hAnsi="Times New Roman" w:eastAsia="仿宋_GB2312" w:cs="Times New Roman"/>
                <w:color w:val="333333"/>
                <w:kern w:val="0"/>
                <w:sz w:val="21"/>
                <w:szCs w:val="21"/>
              </w:rPr>
              <w:t>13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9E47DEE">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4C235E9B">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3BBCF63A">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对企业单位内部治安保卫工作进行检查</w:t>
            </w:r>
          </w:p>
          <w:p w14:paraId="6520E575">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6B3066B9">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sz w:val="21"/>
              </w:rPr>
              <mc:AlternateContent>
                <mc:Choice Requires="wps">
                  <w:drawing>
                    <wp:anchor distT="0" distB="0" distL="114300" distR="114300" simplePos="0" relativeHeight="251673600" behindDoc="0" locked="0" layoutInCell="1" allowOverlap="1">
                      <wp:simplePos x="0" y="0"/>
                      <wp:positionH relativeFrom="column">
                        <wp:posOffset>-1001395</wp:posOffset>
                      </wp:positionH>
                      <wp:positionV relativeFrom="paragraph">
                        <wp:posOffset>-1106805</wp:posOffset>
                      </wp:positionV>
                      <wp:extent cx="390525" cy="819150"/>
                      <wp:effectExtent l="7620" t="7620" r="20955" b="11430"/>
                      <wp:wrapNone/>
                      <wp:docPr id="13" name="矩形 14"/>
                      <wp:cNvGraphicFramePr/>
                      <a:graphic xmlns:a="http://schemas.openxmlformats.org/drawingml/2006/main">
                        <a:graphicData uri="http://schemas.microsoft.com/office/word/2010/wordprocessingShape">
                          <wps:wsp>
                            <wps:cNvSpPr/>
                            <wps:spPr>
                              <a:xfrm>
                                <a:off x="0" y="0"/>
                                <a:ext cx="390525" cy="819150"/>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14" o:spid="_x0000_s1026" o:spt="1" style="position:absolute;left:0pt;margin-left:-78.85pt;margin-top:-87.15pt;height:64.5pt;width:30.75pt;z-index:251673600;mso-width-relative:page;mso-height-relative:page;" fillcolor="#FFFFFF" filled="t" stroked="t" coordsize="21600,21600" o:gfxdata="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&#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cFSEfbAAAADQEAAA8AAAAAAAAAAQAgAAAAIgAAAGRy&#10;cy9kb3ducmV2LnhtbFBLAQIUABQAAAAIAIdO4kA3C+vwAgIAAC4EAAAOAAAAAAAAAAEAIAAAACoB&#10;AABkcnMvZTJvRG9jLnhtbFBLBQYAAAAABgAGAFkBAACeBQAAAAA=&#10;">
                      <v:fill on="t" focussize="0,0"/>
                      <v:stroke weight="1.25pt" color="#FFFFFF" joinstyle="miter"/>
                      <v:imagedata o:title=""/>
                      <o:lock v:ext="edit" aspectratio="f"/>
                    </v:rect>
                  </w:pict>
                </mc:Fallback>
              </mc:AlternateContent>
            </w:r>
          </w:p>
          <w:p w14:paraId="2B7AB291">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477DE428">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对企业单位内部治安保卫工作进行检查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B7BAA83">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0277292B">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274592A0">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公安局</w:t>
            </w:r>
          </w:p>
          <w:p w14:paraId="05F57149">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5F56E25C">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1D45543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7C17DC1B">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233F707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公安局</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14:paraId="01EE7E7D">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1、有适应单位具体情况的内部治安保卫制度、措施和必要的治安防范设施</w:t>
            </w:r>
            <w:r>
              <w:rPr>
                <w:rFonts w:hint="eastAsia" w:ascii="Times New Roman" w:hAnsi="Times New Roman" w:cs="Times New Roman"/>
                <w:sz w:val="21"/>
                <w:szCs w:val="21"/>
                <w:shd w:val="clear" w:color="auto" w:fill="FFFFFF"/>
                <w:lang w:eastAsia="zh-CN"/>
              </w:rPr>
              <w:t>。</w:t>
            </w:r>
          </w:p>
          <w:p w14:paraId="3DDBA2A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2、单位范围内的治安保卫情况有人检查，重要部位得到重点保护，治安隐患及时得到排查</w:t>
            </w:r>
            <w:r>
              <w:rPr>
                <w:rFonts w:hint="eastAsia" w:ascii="Times New Roman" w:hAnsi="Times New Roman" w:cs="Times New Roman"/>
                <w:sz w:val="21"/>
                <w:szCs w:val="21"/>
                <w:shd w:val="clear" w:color="auto" w:fill="FFFFFF"/>
                <w:lang w:eastAsia="zh-CN"/>
              </w:rPr>
              <w:t>。</w:t>
            </w:r>
          </w:p>
          <w:p w14:paraId="50FEFAA8">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3、单位范围内的治安隐患和问题及时得到处理，发生治安案件、涉嫌刑事犯罪的案件及时得到处置。</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7D5E81E8">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21F780AD">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2B45775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【行政法规】《企业事业单位内部治安保卫条例》第十六条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公安机关对本行政区域内的单位内部治安保卫工作履行下列职责：</w:t>
            </w:r>
          </w:p>
          <w:p w14:paraId="1AA6D44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（一）指导单位制定、完善内部治安保卫制度，落实治安防范措施，指导治安保卫人员队伍建设和治安保卫重点单位的治安保卫机构建设；</w:t>
            </w:r>
          </w:p>
          <w:p w14:paraId="724B9FBF">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（二）检查、指导单位的内部治安保卫工作，发现单位有违反本条例规定的行为或者治安隐患，及时下达整改通知书，责令限期整改；</w:t>
            </w:r>
          </w:p>
          <w:p w14:paraId="4B0174C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（三）接到单位内部发生治安案件、涉嫌刑事犯罪案件的报警，及时出警，依法处置。</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71EA4B4D">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3BE2588E">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24750F54">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14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7759C49">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税务检查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6F1063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国税局</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14:paraId="11C8459D">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1、检查纳税人的帐簿、</w:t>
            </w:r>
            <w:r>
              <w:rPr>
                <w:rFonts w:hint="eastAsia" w:ascii="Times New Roman" w:hAnsi="Times New Roman" w:cs="Times New Roman"/>
                <w:sz w:val="21"/>
                <w:szCs w:val="21"/>
                <w:shd w:val="clear" w:color="auto" w:fill="FFFFFF"/>
                <w:lang w:eastAsia="zh-CN"/>
              </w:rPr>
              <w:t>记账凭证</w:t>
            </w:r>
            <w:r>
              <w:rPr>
                <w:rFonts w:hint="default" w:ascii="Times New Roman" w:hAnsi="Times New Roman" w:eastAsia="仿宋_GB2312" w:cs="Times New Roman"/>
                <w:sz w:val="21"/>
                <w:szCs w:val="21"/>
                <w:shd w:val="clear" w:color="auto" w:fill="FFFFFF"/>
              </w:rPr>
              <w:t>、报表和有关资料，扣缴义务人代扣代缴、代收代缴税款帐簿、</w:t>
            </w:r>
            <w:r>
              <w:rPr>
                <w:rFonts w:hint="eastAsia" w:ascii="Times New Roman" w:hAnsi="Times New Roman" w:cs="Times New Roman"/>
                <w:sz w:val="21"/>
                <w:szCs w:val="21"/>
                <w:shd w:val="clear" w:color="auto" w:fill="FFFFFF"/>
                <w:lang w:eastAsia="zh-CN"/>
              </w:rPr>
              <w:t>记账凭证</w:t>
            </w:r>
            <w:r>
              <w:rPr>
                <w:rFonts w:hint="default" w:ascii="Times New Roman" w:hAnsi="Times New Roman" w:eastAsia="仿宋_GB2312" w:cs="Times New Roman"/>
                <w:sz w:val="21"/>
                <w:szCs w:val="21"/>
                <w:shd w:val="clear" w:color="auto" w:fill="FFFFFF"/>
              </w:rPr>
              <w:t>和有关资料</w:t>
            </w:r>
            <w:r>
              <w:rPr>
                <w:rFonts w:hint="eastAsia" w:ascii="Times New Roman" w:hAnsi="Times New Roman" w:cs="Times New Roman"/>
                <w:sz w:val="21"/>
                <w:szCs w:val="21"/>
                <w:shd w:val="clear" w:color="auto" w:fill="FFFFFF"/>
                <w:lang w:eastAsia="zh-CN"/>
              </w:rPr>
              <w:t>。</w:t>
            </w:r>
          </w:p>
          <w:p w14:paraId="5596F6FB">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2、检查纳税人应纳税的商品、货物或者其他财产，扣缴义务人与代扣代缴、代收代缴税款有关的经营情况</w:t>
            </w:r>
            <w:r>
              <w:rPr>
                <w:rFonts w:hint="eastAsia" w:ascii="Times New Roman" w:hAnsi="Times New Roman" w:cs="Times New Roman"/>
                <w:sz w:val="21"/>
                <w:szCs w:val="21"/>
                <w:shd w:val="clear" w:color="auto" w:fill="FFFFFF"/>
                <w:lang w:eastAsia="zh-CN"/>
              </w:rPr>
              <w:t>。</w:t>
            </w:r>
          </w:p>
          <w:p w14:paraId="0BC2C440">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3、检查纳税人托运、邮寄应纳税商品、货物或者其他财产的有关单据、凭证和有关资料。</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730B8B42">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128F8436">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788448B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【法律】《中华人民共和国税收征收管理法》第五十四条　税务机关有权进行下列税务检查：</w:t>
            </w:r>
          </w:p>
          <w:p w14:paraId="6C2698B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(一)检查纳税人的账簿、记账凭证、报表和有关资料，检查扣缴义务人代扣代缴、代收代缴税款账簿、记账凭证和有关资料；</w:t>
            </w:r>
          </w:p>
          <w:p w14:paraId="74230EFF">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(二)到纳税人的生产、经营场所和货物存放地检查纳税人应纳税的商品、货物或者其他财产，检查扣缴义务人与代扣代缴、代收代缴税款有关的经营情况；</w:t>
            </w:r>
          </w:p>
          <w:p w14:paraId="313489A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(三)责成纳税人、扣缴义务人提供与纳税或者代扣代缴、代收代缴税款有关的文件、证明材料和有关资料；</w:t>
            </w:r>
          </w:p>
          <w:p w14:paraId="0CCA58C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(四)询问纳税人、扣缴义务人与纳税或者代扣代缴、代收代缴税款有关的问题和情况；</w:t>
            </w:r>
          </w:p>
          <w:p w14:paraId="550B7079">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(五)到车站、码头、机场、邮政企业及其分支机构检查纳税人托运、邮寄应纳税商品、货物或者其他财产的有关单据、凭证和有关资料；</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DE88ABB">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071E8C27">
        <w:tblPrEx>
          <w:tblCellMar>
            <w:top w:w="15" w:type="dxa"/>
            <w:left w:w="15" w:type="dxa"/>
            <w:bottom w:w="15" w:type="dxa"/>
            <w:right w:w="15" w:type="dxa"/>
          </w:tblCellMar>
        </w:tblPrEx>
        <w:trPr>
          <w:wBefore w:w="0" w:type="dxa"/>
          <w:wAfter w:w="0" w:type="dxa"/>
          <w:trHeight w:val="142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29EF50A3">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15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A168591">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6B623B25">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0E49E1AF">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297DA6C8">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37B8ACF3">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对无证开采、越界开采进行检查</w:t>
            </w:r>
          </w:p>
          <w:p w14:paraId="4CCED2C7">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604DF6D1">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6B8C48B5">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31E974F9">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682901A1">
            <w:pPr>
              <w:keepNext w:val="0"/>
              <w:keepLines w:val="0"/>
              <w:pageBreakBefore w:val="0"/>
              <w:tabs>
                <w:tab w:val="right" w:pos="1950"/>
              </w:tabs>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eastAsia" w:ascii="Times New Roman" w:hAnsi="Times New Roman" w:cs="Times New Roman"/>
                <w:sz w:val="21"/>
                <w:szCs w:val="21"/>
                <w:lang w:eastAsia="zh-CN"/>
              </w:rPr>
              <w:tab/>
            </w:r>
          </w:p>
          <w:p w14:paraId="6D581465">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对无证开采、越界开采进行检查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AC01CC6">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28B37066">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76B7B45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066FCE5C">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55567144">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国土局</w:t>
            </w:r>
          </w:p>
          <w:p w14:paraId="42ADC972">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79E92542">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25FD555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4F5E7A5A">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39F843B3">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0C1E796C">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44780622">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国土局</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14:paraId="5BE50F7B">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1、探矿权、采矿权人是否按规定办理变更、延续、注销、转让、抵押的申请手续</w:t>
            </w:r>
            <w:r>
              <w:rPr>
                <w:rFonts w:hint="eastAsia" w:ascii="Times New Roman" w:hAnsi="Times New Roman" w:cs="Times New Roman"/>
                <w:sz w:val="21"/>
                <w:szCs w:val="21"/>
                <w:shd w:val="clear" w:color="auto" w:fill="FFFFFF"/>
                <w:lang w:eastAsia="zh-CN"/>
              </w:rPr>
              <w:t>。</w:t>
            </w:r>
          </w:p>
          <w:p w14:paraId="2346A92B">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 xml:space="preserve">2、探矿权人、采矿权人是否越层越界。    </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11D09206">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3B8D22FA">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7255DB3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【行政法规】《中华人民共和国矿产资源法实施细则》第八条  国务院地质矿产主管部门主管全国矿产资源勘查、开采的监督管理工作。国务院有关主管部门按照国务院规定的职责分工，协助国务院地质矿产主管部门进行矿产资源勘查、开采的监督管理工作。</w:t>
            </w:r>
          </w:p>
          <w:p w14:paraId="0D0D522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省、自治区、直辖市人民政府地质矿产主管部门主管本行政区域内矿产资源勘查、开采的监督管理工作。省、自治区、直辖市人民政府有关主管部门，协助同级地质矿产主管部门进行矿产资源勘查、开采的监督管理工作。</w:t>
            </w:r>
          </w:p>
          <w:p w14:paraId="1D3AD479">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设区的市人民政府、自治州人民政府和县级人民政府及其负责管理矿产资源的部门，依法对本级人民政府批准开办的国有矿山企业和本行政区域内的集体所有制矿山企业、私营矿山企业、个体采矿者以及在本行政区域内从事勘查施工的单位和个人进行监督管理，依法保护探矿权人、采矿权人的合法权益。</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43088B7">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67165FF2">
        <w:tblPrEx>
          <w:tblCellMar>
            <w:top w:w="15" w:type="dxa"/>
            <w:left w:w="15" w:type="dxa"/>
            <w:bottom w:w="15" w:type="dxa"/>
            <w:right w:w="15" w:type="dxa"/>
          </w:tblCellMar>
        </w:tblPrEx>
        <w:trPr>
          <w:wBefore w:w="0" w:type="dxa"/>
          <w:wAfter w:w="0" w:type="dxa"/>
          <w:trHeight w:val="2025" w:hRule="exac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6E8FAD31">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16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5250491">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对辖区内排污单位进行监督检查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C54BA47">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shd w:val="clear" w:color="auto" w:fill="FFFFFF"/>
              </w:rPr>
              <w:t>环保局</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14:paraId="06C1B83A">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防治污染设施运行情况，污染物排放情况，以及环评“三同时”、排污许可证、应急预案备案等环境管理制度落实情况。</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3B5CF068">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4EC63949">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64D72D69">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【法律】《中华人民共和国环境保护法》第二十四条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县级以上人民政府环境保护主管部门及其委托的环境监察机构和其他负有环境保护监督管理职责的部门，有权对排放污染物的企业事业单位和其他生产经营者进行现场检查。被检查者应当如实反映情况，提供必要的资料。实施现场检查的部门、机构及其工作人员应当为被检查者保守商业秘密。</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26F1F93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37ABD97C">
        <w:tblPrEx>
          <w:tblCellMar>
            <w:top w:w="15" w:type="dxa"/>
            <w:left w:w="15" w:type="dxa"/>
            <w:bottom w:w="15" w:type="dxa"/>
            <w:right w:w="15" w:type="dxa"/>
          </w:tblCellMar>
        </w:tblPrEx>
        <w:trPr>
          <w:wBefore w:w="0" w:type="dxa"/>
          <w:wAfter w:w="0" w:type="dxa"/>
          <w:trHeight w:val="290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17347FC7">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sz w:val="21"/>
                <w:szCs w:val="21"/>
              </w:rPr>
              <mc:AlternateContent>
                <mc:Choice Requires="wps">
                  <w:drawing>
                    <wp:anchor distT="0" distB="0" distL="114300" distR="114300" simplePos="0" relativeHeight="251663360" behindDoc="0" locked="0" layoutInCell="1" allowOverlap="1">
                      <wp:simplePos x="0" y="0"/>
                      <wp:positionH relativeFrom="column">
                        <wp:posOffset>-534670</wp:posOffset>
                      </wp:positionH>
                      <wp:positionV relativeFrom="paragraph">
                        <wp:posOffset>962025</wp:posOffset>
                      </wp:positionV>
                      <wp:extent cx="409575" cy="685800"/>
                      <wp:effectExtent l="7620" t="8255" r="20955" b="10795"/>
                      <wp:wrapNone/>
                      <wp:docPr id="3" name="矩形 15"/>
                      <wp:cNvGraphicFramePr/>
                      <a:graphic xmlns:a="http://schemas.openxmlformats.org/drawingml/2006/main">
                        <a:graphicData uri="http://schemas.microsoft.com/office/word/2010/wordprocessingShape">
                          <wps:wsp>
                            <wps:cNvSpPr/>
                            <wps:spPr>
                              <a:xfrm>
                                <a:off x="0" y="0"/>
                                <a:ext cx="409575" cy="685800"/>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15" o:spid="_x0000_s1026" o:spt="1" style="position:absolute;left:0pt;margin-left:-42.1pt;margin-top:75.75pt;height:54pt;width:32.25pt;z-index:251663360;mso-width-relative:page;mso-height-relative:page;" fillcolor="#FFFFFF" filled="t" stroked="t" coordsize="21600,21600" o:gfxdata="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LDrPPZAAAACwEAAA8AAAAAAAAAAQAgAAAAIgAAAGRycy9k&#10;b3ducmV2LnhtbFBLAQIUABQAAAAIAIdO4kAqvC/YAQIAAC0EAAAOAAAAAAAAAAEAIAAAACgBAABk&#10;cnMvZTJvRG9jLnhtbFBLBQYAAAAABgAGAFkBAACbBQAAAAA=&#10;">
                      <v:fill on="t" focussize="0,0"/>
                      <v:stroke weight="1.25pt" color="#FFFFFF" joinstyle="miter"/>
                      <v:imagedata o:title=""/>
                      <o:lock v:ext="edit" aspectratio="f"/>
                    </v:rect>
                  </w:pict>
                </mc:Fallback>
              </mc:AlternateContent>
            </w:r>
            <w:r>
              <w:rPr>
                <w:rFonts w:hint="default" w:ascii="Times New Roman" w:hAnsi="Times New Roman" w:eastAsia="仿宋_GB2312" w:cs="Times New Roman"/>
                <w:color w:val="333333"/>
                <w:kern w:val="0"/>
                <w:sz w:val="21"/>
                <w:szCs w:val="21"/>
              </w:rPr>
              <w:t>17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961804A">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对集中式污水处理设施的出水水质和水量进行监督检查</w:t>
            </w:r>
          </w:p>
        </w:tc>
        <w:tc>
          <w:tcPr>
            <w:tcW w:w="1240" w:type="dxa"/>
            <w:tcBorders>
              <w:top w:val="single" w:color="000000" w:sz="4" w:space="0"/>
              <w:left w:val="single" w:color="000000" w:sz="4" w:space="0"/>
              <w:bottom w:val="single" w:color="auto" w:sz="4" w:space="0"/>
              <w:right w:val="single" w:color="000000" w:sz="4" w:space="0"/>
            </w:tcBorders>
            <w:noWrap w:val="0"/>
            <w:vAlign w:val="center"/>
          </w:tcPr>
          <w:p w14:paraId="52D65530">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shd w:val="clear" w:color="auto" w:fill="FFFFFF"/>
              </w:rPr>
              <w:t>环保局</w:t>
            </w:r>
          </w:p>
        </w:tc>
        <w:tc>
          <w:tcPr>
            <w:tcW w:w="3464" w:type="dxa"/>
            <w:tcBorders>
              <w:top w:val="single" w:color="000000" w:sz="4" w:space="0"/>
              <w:left w:val="single" w:color="000000" w:sz="4" w:space="0"/>
              <w:bottom w:val="single" w:color="auto" w:sz="4" w:space="0"/>
              <w:right w:val="single" w:color="000000" w:sz="4" w:space="0"/>
            </w:tcBorders>
            <w:noWrap w:val="0"/>
            <w:vAlign w:val="top"/>
          </w:tcPr>
          <w:p w14:paraId="3521D3B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对出水水质和水量进行监督检查。</w:t>
            </w:r>
          </w:p>
        </w:tc>
        <w:tc>
          <w:tcPr>
            <w:tcW w:w="1127" w:type="dxa"/>
            <w:tcBorders>
              <w:top w:val="single" w:color="000000" w:sz="4" w:space="0"/>
              <w:left w:val="single" w:color="000000" w:sz="4" w:space="0"/>
              <w:bottom w:val="single" w:color="auto" w:sz="4" w:space="0"/>
              <w:right w:val="single" w:color="000000" w:sz="4" w:space="0"/>
            </w:tcBorders>
            <w:noWrap w:val="0"/>
            <w:vAlign w:val="center"/>
          </w:tcPr>
          <w:p w14:paraId="29204D1F">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4FC29720">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auto" w:sz="4" w:space="0"/>
              <w:right w:val="single" w:color="000000" w:sz="4" w:space="0"/>
            </w:tcBorders>
            <w:noWrap w:val="0"/>
            <w:vAlign w:val="center"/>
          </w:tcPr>
          <w:p w14:paraId="43C1E26A">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【法律】《中华人民共和国水污染防治法》第四十五条　向城镇污水集中处理设施排放水污染物，应当符合国家或者地方规定的水污染物排放标准。</w:t>
            </w:r>
          </w:p>
          <w:p w14:paraId="665CF864">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城镇污水集中处理设施的出水水质达到国家或者地方规定的水污染物排放标准的，可以按照国家有关规定免缴排污费。</w:t>
            </w:r>
          </w:p>
          <w:p w14:paraId="08B48891">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城镇污水集中处理设施的运营单位，应当对城镇污水集中处理设施的出水水质负责。</w:t>
            </w:r>
          </w:p>
          <w:p w14:paraId="20E98B19">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环境保护主管部门应当对城镇污水集中处理设施的出水水质和水量进行监督检查。</w:t>
            </w:r>
          </w:p>
        </w:tc>
        <w:tc>
          <w:tcPr>
            <w:tcW w:w="720" w:type="dxa"/>
            <w:tcBorders>
              <w:top w:val="single" w:color="000000" w:sz="4" w:space="0"/>
              <w:left w:val="single" w:color="000000" w:sz="4" w:space="0"/>
              <w:bottom w:val="single" w:color="auto" w:sz="4" w:space="0"/>
              <w:right w:val="single" w:color="000000" w:sz="4" w:space="0"/>
            </w:tcBorders>
            <w:noWrap w:val="0"/>
            <w:vAlign w:val="top"/>
          </w:tcPr>
          <w:p w14:paraId="43F91AB4">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5E1502DB">
        <w:tblPrEx>
          <w:tblCellMar>
            <w:top w:w="15" w:type="dxa"/>
            <w:left w:w="15" w:type="dxa"/>
            <w:bottom w:w="15" w:type="dxa"/>
            <w:right w:w="15" w:type="dxa"/>
          </w:tblCellMar>
        </w:tblPrEx>
        <w:trPr>
          <w:wBefore w:w="0" w:type="dxa"/>
          <w:wAfter w:w="0" w:type="dxa"/>
          <w:trHeight w:val="2063" w:hRule="exac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6768A60E">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sz w:val="21"/>
              </w:rPr>
              <mc:AlternateContent>
                <mc:Choice Requires="wps">
                  <w:drawing>
                    <wp:anchor distT="0" distB="0" distL="114300" distR="114300" simplePos="0" relativeHeight="251674624" behindDoc="0" locked="0" layoutInCell="1" allowOverlap="1">
                      <wp:simplePos x="0" y="0"/>
                      <wp:positionH relativeFrom="column">
                        <wp:posOffset>-525145</wp:posOffset>
                      </wp:positionH>
                      <wp:positionV relativeFrom="paragraph">
                        <wp:posOffset>1349375</wp:posOffset>
                      </wp:positionV>
                      <wp:extent cx="381000" cy="752475"/>
                      <wp:effectExtent l="7620" t="7620" r="11430" b="20955"/>
                      <wp:wrapNone/>
                      <wp:docPr id="14" name="矩形 16"/>
                      <wp:cNvGraphicFramePr/>
                      <a:graphic xmlns:a="http://schemas.openxmlformats.org/drawingml/2006/main">
                        <a:graphicData uri="http://schemas.microsoft.com/office/word/2010/wordprocessingShape">
                          <wps:wsp>
                            <wps:cNvSpPr/>
                            <wps:spPr>
                              <a:xfrm>
                                <a:off x="0" y="0"/>
                                <a:ext cx="381000" cy="752475"/>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16" o:spid="_x0000_s1026" o:spt="1" style="position:absolute;left:0pt;margin-left:-41.35pt;margin-top:106.25pt;height:59.25pt;width:30pt;z-index:251674624;mso-width-relative:page;mso-height-relative:page;" fillcolor="#FFFFFF" filled="t" stroked="t" coordsize="21600,21600" o:gfxdata="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SRlj9gAAAALAQAADwAAAAAAAAABACAAAAAiAAAAZHJzL2Rv&#10;d25yZXYueG1sUEsBAhQAFAAAAAgAh07iQBEE4lIBAgAALgQAAA4AAAAAAAAAAQAgAAAAJwEAAGRy&#10;cy9lMm9Eb2MueG1sUEsFBgAAAAAGAAYAWQEAAJoFAAAAAA==&#10;">
                      <v:fill on="t" focussize="0,0"/>
                      <v:stroke weight="1.25pt" color="#FFFFFF" joinstyle="miter"/>
                      <v:imagedata o:title=""/>
                      <o:lock v:ext="edit" aspectratio="f"/>
                    </v:rect>
                  </w:pict>
                </mc:Fallback>
              </mc:AlternateContent>
            </w:r>
            <w:r>
              <w:rPr>
                <w:rFonts w:hint="default" w:ascii="Times New Roman" w:hAnsi="Times New Roman" w:eastAsia="仿宋_GB2312" w:cs="Times New Roman"/>
                <w:color w:val="333333"/>
                <w:kern w:val="0"/>
                <w:sz w:val="21"/>
                <w:szCs w:val="21"/>
              </w:rPr>
              <w:t>18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5533623">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对收集、贮存、运输、利用、处置危险废物的单位进行监督检查</w:t>
            </w:r>
          </w:p>
        </w:tc>
        <w:tc>
          <w:tcPr>
            <w:tcW w:w="1240" w:type="dxa"/>
            <w:tcBorders>
              <w:top w:val="single" w:color="auto" w:sz="4" w:space="0"/>
              <w:left w:val="single" w:color="000000" w:sz="4" w:space="0"/>
              <w:bottom w:val="single" w:color="000000" w:sz="4" w:space="0"/>
              <w:right w:val="single" w:color="000000" w:sz="4" w:space="0"/>
            </w:tcBorders>
            <w:noWrap w:val="0"/>
            <w:vAlign w:val="center"/>
          </w:tcPr>
          <w:p w14:paraId="3905AF3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shd w:val="clear" w:color="auto" w:fill="FFFFFF"/>
              </w:rPr>
              <w:t>环保局</w:t>
            </w:r>
          </w:p>
        </w:tc>
        <w:tc>
          <w:tcPr>
            <w:tcW w:w="3464" w:type="dxa"/>
            <w:tcBorders>
              <w:top w:val="single" w:color="auto" w:sz="4" w:space="0"/>
              <w:left w:val="single" w:color="000000" w:sz="4" w:space="0"/>
              <w:bottom w:val="single" w:color="000000" w:sz="4" w:space="0"/>
              <w:right w:val="single" w:color="000000" w:sz="4" w:space="0"/>
            </w:tcBorders>
            <w:noWrap w:val="0"/>
            <w:vAlign w:val="center"/>
          </w:tcPr>
          <w:p w14:paraId="7D0AD83F">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意外事故的防范措施和应急预案制定情况。</w:t>
            </w:r>
          </w:p>
        </w:tc>
        <w:tc>
          <w:tcPr>
            <w:tcW w:w="1127" w:type="dxa"/>
            <w:tcBorders>
              <w:top w:val="single" w:color="auto" w:sz="4" w:space="0"/>
              <w:left w:val="single" w:color="000000" w:sz="4" w:space="0"/>
              <w:bottom w:val="single" w:color="000000" w:sz="4" w:space="0"/>
              <w:right w:val="single" w:color="000000" w:sz="4" w:space="0"/>
            </w:tcBorders>
            <w:noWrap w:val="0"/>
            <w:vAlign w:val="center"/>
          </w:tcPr>
          <w:p w14:paraId="2A28EB1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79A71385">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auto" w:sz="4" w:space="0"/>
              <w:left w:val="single" w:color="000000" w:sz="4" w:space="0"/>
              <w:bottom w:val="single" w:color="000000" w:sz="4" w:space="0"/>
              <w:right w:val="single" w:color="000000" w:sz="4" w:space="0"/>
            </w:tcBorders>
            <w:noWrap w:val="0"/>
            <w:vAlign w:val="center"/>
          </w:tcPr>
          <w:p w14:paraId="5E89B5B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【法律】《中华人民共和国固体废物污染环境防治法》第六十二条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产生、收集、贮存、运输、利用、处置危险废物的单位，应当制定意外事故的防范措施和应急预案，并向所在地县级以上地方人民政府环境保护行政主管部门备案；环境保护行政主管部门应当进行检查。</w:t>
            </w:r>
          </w:p>
        </w:tc>
        <w:tc>
          <w:tcPr>
            <w:tcW w:w="720" w:type="dxa"/>
            <w:tcBorders>
              <w:top w:val="single" w:color="auto" w:sz="4" w:space="0"/>
              <w:left w:val="single" w:color="000000" w:sz="4" w:space="0"/>
              <w:bottom w:val="single" w:color="000000" w:sz="4" w:space="0"/>
              <w:right w:val="single" w:color="000000" w:sz="4" w:space="0"/>
            </w:tcBorders>
            <w:noWrap w:val="0"/>
            <w:vAlign w:val="top"/>
          </w:tcPr>
          <w:p w14:paraId="00B038BB">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08BF4FF4">
        <w:tblPrEx>
          <w:tblCellMar>
            <w:top w:w="15" w:type="dxa"/>
            <w:left w:w="15" w:type="dxa"/>
            <w:bottom w:w="15" w:type="dxa"/>
            <w:right w:w="15" w:type="dxa"/>
          </w:tblCellMar>
        </w:tblPrEx>
        <w:trPr>
          <w:wBefore w:w="0" w:type="dxa"/>
          <w:wAfter w:w="0" w:type="dxa"/>
          <w:trHeight w:val="1930" w:hRule="exac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4F64DAF1">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sz w:val="21"/>
              </w:rPr>
              <mc:AlternateContent>
                <mc:Choice Requires="wps">
                  <w:drawing>
                    <wp:anchor distT="0" distB="0" distL="114300" distR="114300" simplePos="0" relativeHeight="251675648" behindDoc="0" locked="0" layoutInCell="1" allowOverlap="1">
                      <wp:simplePos x="0" y="0"/>
                      <wp:positionH relativeFrom="column">
                        <wp:posOffset>-582295</wp:posOffset>
                      </wp:positionH>
                      <wp:positionV relativeFrom="paragraph">
                        <wp:posOffset>-1522730</wp:posOffset>
                      </wp:positionV>
                      <wp:extent cx="361950" cy="828675"/>
                      <wp:effectExtent l="7620" t="7620" r="11430" b="20955"/>
                      <wp:wrapNone/>
                      <wp:docPr id="15" name="矩形 17"/>
                      <wp:cNvGraphicFramePr/>
                      <a:graphic xmlns:a="http://schemas.openxmlformats.org/drawingml/2006/main">
                        <a:graphicData uri="http://schemas.microsoft.com/office/word/2010/wordprocessingShape">
                          <wps:wsp>
                            <wps:cNvSpPr/>
                            <wps:spPr>
                              <a:xfrm>
                                <a:off x="0" y="0"/>
                                <a:ext cx="361950" cy="828675"/>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17" o:spid="_x0000_s1026" o:spt="1" style="position:absolute;left:0pt;margin-left:-45.85pt;margin-top:-119.9pt;height:65.25pt;width:28.5pt;z-index:251675648;mso-width-relative:page;mso-height-relative:page;" fillcolor="#FFFFFF" filled="t" stroked="t" coordsize="21600,21600" o:gfxdata="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vRZcjaAAAADQEAAA8AAAAAAAAAAQAgAAAAIgAAAGRycy9k&#10;b3ducmV2LnhtbFBLAQIUABQAAAAIAIdO4kA1L6QSAAIAAC4EAAAOAAAAAAAAAAEAIAAAACkBAABk&#10;cnMvZTJvRG9jLnhtbFBLBQYAAAAABgAGAFkBAACbBQAAAAA=&#10;">
                      <v:fill on="t" focussize="0,0"/>
                      <v:stroke weight="1.25pt" color="#FFFFFF" joinstyle="miter"/>
                      <v:imagedata o:title=""/>
                      <o:lock v:ext="edit" aspectratio="f"/>
                    </v:rect>
                  </w:pict>
                </mc:Fallback>
              </mc:AlternateContent>
            </w:r>
            <w:r>
              <w:rPr>
                <w:rFonts w:hint="default" w:ascii="Times New Roman" w:hAnsi="Times New Roman" w:eastAsia="仿宋_GB2312" w:cs="Times New Roman"/>
                <w:color w:val="333333"/>
                <w:kern w:val="0"/>
                <w:sz w:val="21"/>
                <w:szCs w:val="21"/>
              </w:rPr>
              <w:t>19</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C538C1C">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对建设项目投入生产或者使用后所产生的环境影响进行跟踪检查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2F33A9E">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shd w:val="clear" w:color="auto" w:fill="FFFFFF"/>
              </w:rPr>
              <w:t>环保局</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14:paraId="27AC5E5B">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建设项目投入生产或者使用后所产生的环境影响。</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63FB733A">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13C79734">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79BA3FE8">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【法律】《中华人民共和国环境影响评价法》第二十八条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环境保护行政主管部门应当对建设项目投入生产或者使用后所产生的环境影响进行跟踪检查，对造成严重环境污染或者生态破坏的，应当查清原因、查明责任。对属于为建设项目环境影响评价提供技术服务的机构编制不实的环境影响评价文件的，依照本法第三十三条的规定追究其法律责任；属于审批部门工作人员失职、渎职，对依法不应批准的建设项目环境影响评价文件予以批准的，依照本法第三十五条的规定追究其法律责任。</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C81BF0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39BAB7F8">
        <w:tblPrEx>
          <w:tblCellMar>
            <w:top w:w="15" w:type="dxa"/>
            <w:left w:w="15" w:type="dxa"/>
            <w:bottom w:w="15" w:type="dxa"/>
            <w:right w:w="15" w:type="dxa"/>
          </w:tblCellMar>
        </w:tblPrEx>
        <w:trPr>
          <w:wBefore w:w="0" w:type="dxa"/>
          <w:wAfter w:w="0" w:type="dxa"/>
          <w:trHeight w:val="1375" w:hRule="exac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70CD8BA">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20</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AD17E78">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对环境污染防治设施运行使用情况进行检查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FCFE1E6">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shd w:val="clear" w:color="auto" w:fill="FFFFFF"/>
              </w:rPr>
              <w:t>环保局</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14:paraId="68563DE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防治污染设施运行情况。</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0E999AAA">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0C3D8A57">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41E1264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【政府规章】《本溪市环境污染防治设施管理办法》第二十一条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环境保护行政主管部门应当建立巡察检查制度，环境保护行政主管部门所属环境监察、监测机构，要严格按照制度要求进行经常性的现场检查和日常监测，并认真填写监察、监测记录，发现问题及时采取处置措施。</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7CA273EF">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0C89DEB9">
        <w:tblPrEx>
          <w:tblCellMar>
            <w:top w:w="15" w:type="dxa"/>
            <w:left w:w="15" w:type="dxa"/>
            <w:bottom w:w="15" w:type="dxa"/>
            <w:right w:w="15" w:type="dxa"/>
          </w:tblCellMar>
        </w:tblPrEx>
        <w:trPr>
          <w:wBefore w:w="0" w:type="dxa"/>
          <w:wAfter w:w="0" w:type="dxa"/>
          <w:trHeight w:val="1935" w:hRule="exac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4E25E970">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21</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CA3A353">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对道路运输经营活动进行检查</w:t>
            </w:r>
          </w:p>
        </w:tc>
        <w:tc>
          <w:tcPr>
            <w:tcW w:w="1240" w:type="dxa"/>
            <w:tcBorders>
              <w:top w:val="single" w:color="000000" w:sz="4" w:space="0"/>
              <w:left w:val="single" w:color="000000" w:sz="4" w:space="0"/>
              <w:bottom w:val="single" w:color="auto" w:sz="4" w:space="0"/>
              <w:right w:val="single" w:color="000000" w:sz="4" w:space="0"/>
            </w:tcBorders>
            <w:noWrap w:val="0"/>
            <w:vAlign w:val="center"/>
          </w:tcPr>
          <w:p w14:paraId="76613602">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交通局</w:t>
            </w:r>
          </w:p>
        </w:tc>
        <w:tc>
          <w:tcPr>
            <w:tcW w:w="3464" w:type="dxa"/>
            <w:tcBorders>
              <w:top w:val="single" w:color="000000" w:sz="4" w:space="0"/>
              <w:left w:val="single" w:color="000000" w:sz="4" w:space="0"/>
              <w:bottom w:val="single" w:color="auto" w:sz="4" w:space="0"/>
              <w:right w:val="single" w:color="000000" w:sz="4" w:space="0"/>
            </w:tcBorders>
            <w:noWrap w:val="0"/>
            <w:vAlign w:val="center"/>
          </w:tcPr>
          <w:p w14:paraId="27476F4F">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从事道路运输经营、道路运输相关业务非法违法运输行为。</w:t>
            </w:r>
          </w:p>
        </w:tc>
        <w:tc>
          <w:tcPr>
            <w:tcW w:w="1127" w:type="dxa"/>
            <w:tcBorders>
              <w:top w:val="single" w:color="000000" w:sz="4" w:space="0"/>
              <w:left w:val="single" w:color="000000" w:sz="4" w:space="0"/>
              <w:bottom w:val="single" w:color="auto" w:sz="4" w:space="0"/>
              <w:right w:val="single" w:color="000000" w:sz="4" w:space="0"/>
            </w:tcBorders>
            <w:noWrap w:val="0"/>
            <w:vAlign w:val="center"/>
          </w:tcPr>
          <w:p w14:paraId="75E9EC4A">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429ACF24">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auto" w:sz="4" w:space="0"/>
              <w:right w:val="single" w:color="000000" w:sz="4" w:space="0"/>
            </w:tcBorders>
            <w:noWrap w:val="0"/>
            <w:vAlign w:val="center"/>
          </w:tcPr>
          <w:p w14:paraId="4A3B590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【行政法规】《中华人民共和国道路运输条例》第五十九条　道路运输管理机构的工作人员应当严格按照职责权限和程序进行监督检查，不得乱设卡、乱收费、乱罚款。</w:t>
            </w:r>
          </w:p>
          <w:p w14:paraId="30D018D0">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道路运输管理机构的工作人员应当重点在道路运输及相关业务经营场所、客货集散地进行监督检查。</w:t>
            </w:r>
          </w:p>
          <w:p w14:paraId="3B2229E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道路运输管理机构的工作人员在公路路口进行监督检查时，不得随意拦截正常行驶的道路运输车辆。</w:t>
            </w:r>
          </w:p>
        </w:tc>
        <w:tc>
          <w:tcPr>
            <w:tcW w:w="720" w:type="dxa"/>
            <w:tcBorders>
              <w:top w:val="single" w:color="000000" w:sz="4" w:space="0"/>
              <w:left w:val="single" w:color="000000" w:sz="4" w:space="0"/>
              <w:bottom w:val="single" w:color="auto" w:sz="4" w:space="0"/>
              <w:right w:val="single" w:color="000000" w:sz="4" w:space="0"/>
            </w:tcBorders>
            <w:noWrap w:val="0"/>
            <w:vAlign w:val="top"/>
          </w:tcPr>
          <w:p w14:paraId="01EF6207">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7334B2C2">
        <w:tblPrEx>
          <w:tblCellMar>
            <w:top w:w="15" w:type="dxa"/>
            <w:left w:w="15" w:type="dxa"/>
            <w:bottom w:w="15" w:type="dxa"/>
            <w:right w:w="15" w:type="dxa"/>
          </w:tblCellMar>
        </w:tblPrEx>
        <w:trPr>
          <w:wBefore w:w="0" w:type="dxa"/>
          <w:wAfter w:w="0" w:type="dxa"/>
          <w:trHeight w:val="1605" w:hRule="exac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800E3EE">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22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5BE9CFA">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shd w:val="clear" w:color="auto" w:fill="FFFFFF"/>
              </w:rPr>
              <w:t>对机动车维修经营进行检查</w:t>
            </w:r>
          </w:p>
        </w:tc>
        <w:tc>
          <w:tcPr>
            <w:tcW w:w="1240" w:type="dxa"/>
            <w:tcBorders>
              <w:top w:val="single" w:color="auto" w:sz="4" w:space="0"/>
              <w:left w:val="single" w:color="000000" w:sz="4" w:space="0"/>
              <w:bottom w:val="single" w:color="auto" w:sz="4" w:space="0"/>
              <w:right w:val="single" w:color="000000" w:sz="4" w:space="0"/>
            </w:tcBorders>
            <w:noWrap w:val="0"/>
            <w:vAlign w:val="center"/>
          </w:tcPr>
          <w:p w14:paraId="392D7C9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交通局</w:t>
            </w:r>
          </w:p>
        </w:tc>
        <w:tc>
          <w:tcPr>
            <w:tcW w:w="3464" w:type="dxa"/>
            <w:tcBorders>
              <w:top w:val="single" w:color="auto" w:sz="4" w:space="0"/>
              <w:left w:val="single" w:color="000000" w:sz="4" w:space="0"/>
              <w:bottom w:val="single" w:color="auto" w:sz="4" w:space="0"/>
              <w:right w:val="single" w:color="000000" w:sz="4" w:space="0"/>
            </w:tcBorders>
            <w:noWrap w:val="0"/>
            <w:vAlign w:val="center"/>
          </w:tcPr>
          <w:p w14:paraId="78A633D7">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检查道路运输和道路运输相关业务经营者及其从业人员的经营行为、服务质量、安全生产等情况。</w:t>
            </w:r>
          </w:p>
        </w:tc>
        <w:tc>
          <w:tcPr>
            <w:tcW w:w="1127" w:type="dxa"/>
            <w:tcBorders>
              <w:top w:val="single" w:color="auto" w:sz="4" w:space="0"/>
              <w:left w:val="single" w:color="000000" w:sz="4" w:space="0"/>
              <w:bottom w:val="single" w:color="auto" w:sz="4" w:space="0"/>
              <w:right w:val="single" w:color="000000" w:sz="4" w:space="0"/>
            </w:tcBorders>
            <w:noWrap w:val="0"/>
            <w:vAlign w:val="center"/>
          </w:tcPr>
          <w:p w14:paraId="79D792BE">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695E4A9B">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auto" w:sz="4" w:space="0"/>
              <w:left w:val="single" w:color="000000" w:sz="4" w:space="0"/>
              <w:bottom w:val="single" w:color="auto" w:sz="4" w:space="0"/>
              <w:right w:val="single" w:color="000000" w:sz="4" w:space="0"/>
            </w:tcBorders>
            <w:noWrap w:val="0"/>
            <w:vAlign w:val="center"/>
          </w:tcPr>
          <w:p w14:paraId="3C76345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【部门规章】《机动车维修管理规定》第三十六条　道路运输管理机构应当加强对机动车维修经营的质量监督和管理，采用定期检查、随机抽样检测检验的方法，对机动车维修经营者维修质量进行监督。</w:t>
            </w:r>
          </w:p>
          <w:p w14:paraId="32D2A1FD">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道路运输管理机构可以委托具有法定资格的机动车维修质量监督检验单位，对机动车维修质量进行监督检验。</w:t>
            </w:r>
          </w:p>
        </w:tc>
        <w:tc>
          <w:tcPr>
            <w:tcW w:w="720" w:type="dxa"/>
            <w:tcBorders>
              <w:top w:val="single" w:color="auto" w:sz="4" w:space="0"/>
              <w:left w:val="single" w:color="000000" w:sz="4" w:space="0"/>
              <w:bottom w:val="single" w:color="auto" w:sz="4" w:space="0"/>
              <w:right w:val="single" w:color="000000" w:sz="4" w:space="0"/>
            </w:tcBorders>
            <w:noWrap w:val="0"/>
            <w:vAlign w:val="top"/>
          </w:tcPr>
          <w:p w14:paraId="4CBA4E84">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25FDC22B">
        <w:tblPrEx>
          <w:tblCellMar>
            <w:top w:w="15" w:type="dxa"/>
            <w:left w:w="15" w:type="dxa"/>
            <w:bottom w:w="15" w:type="dxa"/>
            <w:right w:w="15" w:type="dxa"/>
          </w:tblCellMar>
        </w:tblPrEx>
        <w:trPr>
          <w:wBefore w:w="0" w:type="dxa"/>
          <w:wAfter w:w="0" w:type="dxa"/>
          <w:trHeight w:val="785" w:hRule="exac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1ABF6C8E">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23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E48C27D">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shd w:val="clear" w:color="auto" w:fill="FFFFFF"/>
              </w:rPr>
              <w:t>对机动车驾驶员培训经营活动的监督检查</w:t>
            </w:r>
          </w:p>
        </w:tc>
        <w:tc>
          <w:tcPr>
            <w:tcW w:w="1240" w:type="dxa"/>
            <w:tcBorders>
              <w:top w:val="single" w:color="auto" w:sz="4" w:space="0"/>
              <w:left w:val="single" w:color="000000" w:sz="4" w:space="0"/>
              <w:bottom w:val="single" w:color="000000" w:sz="4" w:space="0"/>
              <w:right w:val="single" w:color="000000" w:sz="4" w:space="0"/>
            </w:tcBorders>
            <w:noWrap w:val="0"/>
            <w:vAlign w:val="center"/>
          </w:tcPr>
          <w:p w14:paraId="2B06C5CE">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交通局</w:t>
            </w:r>
          </w:p>
        </w:tc>
        <w:tc>
          <w:tcPr>
            <w:tcW w:w="3464" w:type="dxa"/>
            <w:tcBorders>
              <w:top w:val="single" w:color="auto" w:sz="4" w:space="0"/>
              <w:left w:val="single" w:color="000000" w:sz="4" w:space="0"/>
              <w:bottom w:val="single" w:color="000000" w:sz="4" w:space="0"/>
              <w:right w:val="single" w:color="000000" w:sz="4" w:space="0"/>
            </w:tcBorders>
            <w:noWrap w:val="0"/>
            <w:vAlign w:val="center"/>
          </w:tcPr>
          <w:p w14:paraId="1FE7ED1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对机动车驾驶员培训经营活动进行监督检查。</w:t>
            </w:r>
          </w:p>
        </w:tc>
        <w:tc>
          <w:tcPr>
            <w:tcW w:w="1127" w:type="dxa"/>
            <w:tcBorders>
              <w:top w:val="single" w:color="auto" w:sz="4" w:space="0"/>
              <w:left w:val="single" w:color="000000" w:sz="4" w:space="0"/>
              <w:bottom w:val="single" w:color="000000" w:sz="4" w:space="0"/>
              <w:right w:val="single" w:color="000000" w:sz="4" w:space="0"/>
            </w:tcBorders>
            <w:noWrap w:val="0"/>
            <w:vAlign w:val="center"/>
          </w:tcPr>
          <w:p w14:paraId="04C7C0A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7980F84B">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auto" w:sz="4" w:space="0"/>
              <w:left w:val="single" w:color="000000" w:sz="4" w:space="0"/>
              <w:bottom w:val="single" w:color="000000" w:sz="4" w:space="0"/>
              <w:right w:val="single" w:color="000000" w:sz="4" w:space="0"/>
            </w:tcBorders>
            <w:noWrap w:val="0"/>
            <w:vAlign w:val="center"/>
          </w:tcPr>
          <w:p w14:paraId="4680C89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【部门规章】《机动车驾驶员培训管理规定》第四十七条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各级道路运输管理机构应当加强对机动车驾驶员培训经营活动的监督检查，积极运用信息化技术手段，科学、高效地开展工作。</w:t>
            </w:r>
          </w:p>
        </w:tc>
        <w:tc>
          <w:tcPr>
            <w:tcW w:w="720" w:type="dxa"/>
            <w:tcBorders>
              <w:top w:val="single" w:color="auto" w:sz="4" w:space="0"/>
              <w:left w:val="single" w:color="000000" w:sz="4" w:space="0"/>
              <w:bottom w:val="single" w:color="000000" w:sz="4" w:space="0"/>
              <w:right w:val="single" w:color="000000" w:sz="4" w:space="0"/>
            </w:tcBorders>
            <w:noWrap w:val="0"/>
            <w:vAlign w:val="top"/>
          </w:tcPr>
          <w:p w14:paraId="164426C4">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78B82FFB">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1C517B18">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24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1D1F6F6">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shd w:val="clear" w:color="auto" w:fill="FFFFFF"/>
              </w:rPr>
              <w:t>对道路危险货物运输企业的监督检查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D4CEBE8">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交通局</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14:paraId="0B07014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对道路危险货物运输企业或者单位进行现场检查。</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1150E232">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19DC3DDF">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5BDA8B94">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【部门规章】《道路危险货物运输管理规定》第五十五条 道路运输管理机构工作人员应当定期或者不定期对道路危险货物运输企业或者单位进行现场检查。</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D7040A8">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37BC0AE6">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07ED0149">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25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A8881A6">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shd w:val="clear" w:color="auto" w:fill="FFFFFF"/>
              </w:rPr>
              <w:t>对道路客运企业和客运站的监督检查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BCE3822">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交通局</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14:paraId="0C378F8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对道路客运和客运站经营活动进行监督检查。</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7EB86735">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75B363F7">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67C0480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【部门规章】《道路旅客运输及客运站管理规定》第七十六条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道路运输管理机构应当加强对道路客运和客运站经营活动的监督检查。</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781FAFDA">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4FCB0D0C">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0B5A482">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26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3E7E53A">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对船舶、浮动设施、船员和通航安全环境的监督检查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E22EB95">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交通局</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14:paraId="2C30BBA8">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1、船舶、浮动设施是否具备航行条件</w:t>
            </w:r>
            <w:r>
              <w:rPr>
                <w:rFonts w:hint="eastAsia" w:ascii="Times New Roman" w:hAnsi="Times New Roman" w:cs="Times New Roman"/>
                <w:sz w:val="21"/>
                <w:szCs w:val="21"/>
                <w:shd w:val="clear" w:color="auto" w:fill="FFFFFF"/>
                <w:lang w:eastAsia="zh-CN"/>
              </w:rPr>
              <w:t>。</w:t>
            </w:r>
          </w:p>
          <w:p w14:paraId="5416782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2、船员是否经安全专业培训，取得相应的适任证书或者其他适任证件</w:t>
            </w:r>
            <w:r>
              <w:rPr>
                <w:rFonts w:hint="eastAsia" w:ascii="Times New Roman" w:hAnsi="Times New Roman" w:cs="Times New Roman"/>
                <w:sz w:val="21"/>
                <w:szCs w:val="21"/>
                <w:shd w:val="clear" w:color="auto" w:fill="FFFFFF"/>
                <w:lang w:eastAsia="zh-CN"/>
              </w:rPr>
              <w:t>。</w:t>
            </w:r>
          </w:p>
          <w:p w14:paraId="3D0B69C9">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3、是否建立、健全相应的交通安全管理制度。</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727E51E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15972FDC">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1A2FD107">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【行政法规】《中华人民共和国内河交通安全管理条例》第五十九条 海事管理机构必须依法履行职责，加强对船舶、浮动设施、船员和通航安全环境的监督检查。发现内河交通安全隐患时，应当责令有关单位和个人立即消除或者限期消除；有关单位和个人不立即消除或者逾期不消除的，海事管理机构必须采取责令其临时停航、停止作业，禁止进港、离港等强制性措施。</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2EAF77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4B667675">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92B2354">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27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DAC4B4C">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kern w:val="0"/>
                <w:sz w:val="21"/>
                <w:szCs w:val="21"/>
              </w:rPr>
              <w:t>对水路运输进行监督检查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8BB9C29">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交通局</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14:paraId="6B7598F0">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危险货物装卸的码头、泊位、船舶按照国家有关危险货物运输的规定和安全技术规范进行配载和运输。必须编制危险货物事故应急预案，并配备相应的应急救援设备和器材。</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22B896DE">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106C4EDC">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1B332F3F">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【行政法规】《国内水路运输管理条例》第五条　经营水路运输及其辅助业务，应当遵守法律、法规，诚实守信。</w:t>
            </w:r>
          </w:p>
          <w:p w14:paraId="7DF80BC4">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国务院交通运输主管部门和负责水路运输管理的部门应当依法对水路运输市场实施监督管理，对水路运输及其辅助业务的违法经营活动实施处罚，并建立经营者诚信管理制度，及时向社会公告监督检查情况。</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28E59F18">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7561411C">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6E8CD76">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28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328EDDF">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shd w:val="clear" w:color="auto" w:fill="FFFFFF"/>
              </w:rPr>
              <w:t>对酒类流通进行检查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17206D9">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经信局</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14:paraId="0078FFA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对酒类批发、零售经营者进行监督检查，对《酒类流通随附单》执行情况进行检查。</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4702770F">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7CF69AA0">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361510F7">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【部门规章】《酒类流通管理办法》第二十一条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县级以上商务主管部门依据国家有关法律、法规和本办法，对本行政区域内酒类流通进行监督管理。</w:t>
            </w:r>
          </w:p>
          <w:p w14:paraId="3F9DB400">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各级商务主管部门不得限制或阻碍合法酒类商品在本地区的流通。</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0F54D737">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0597A62F">
        <w:tblPrEx>
          <w:tblCellMar>
            <w:top w:w="15" w:type="dxa"/>
            <w:left w:w="15" w:type="dxa"/>
            <w:bottom w:w="15" w:type="dxa"/>
            <w:right w:w="15" w:type="dxa"/>
          </w:tblCellMar>
        </w:tblPrEx>
        <w:trPr>
          <w:wBefore w:w="0" w:type="dxa"/>
          <w:wAfter w:w="0" w:type="dxa"/>
          <w:trHeight w:val="800" w:hRule="exac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EFE6A64">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29</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0753F48">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shd w:val="clear" w:color="auto" w:fill="FFFFFF"/>
              </w:rPr>
              <w:t>对成品油市场进行检查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41B3A05">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经信局</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14:paraId="4E595AB9">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对本辖区内成品油市场经营者的经营资格、设施、进货渠道、油品质量等是否符合要求进行检查。</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19038249">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7C18717F">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074D8B77">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【部门规章】《成品油市场管理办法》第三十条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各级人民政府商务主管部门应当加强对本辖区成品油市场的监督检查，及时对成品油经营企业的违法违规行为进行查处。</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5E8A977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2DC8C211">
        <w:tblPrEx>
          <w:tblCellMar>
            <w:top w:w="15" w:type="dxa"/>
            <w:left w:w="15" w:type="dxa"/>
            <w:bottom w:w="15" w:type="dxa"/>
            <w:right w:w="15" w:type="dxa"/>
          </w:tblCellMar>
        </w:tblPrEx>
        <w:trPr>
          <w:wBefore w:w="0" w:type="dxa"/>
          <w:wAfter w:w="0" w:type="dxa"/>
          <w:trHeight w:val="9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4410917D">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sz w:val="21"/>
                <w:szCs w:val="21"/>
              </w:rPr>
              <mc:AlternateContent>
                <mc:Choice Requires="wps">
                  <w:drawing>
                    <wp:anchor distT="0" distB="0" distL="114300" distR="114300" simplePos="0" relativeHeight="251665408" behindDoc="0" locked="0" layoutInCell="1" allowOverlap="1">
                      <wp:simplePos x="0" y="0"/>
                      <wp:positionH relativeFrom="column">
                        <wp:posOffset>-534035</wp:posOffset>
                      </wp:positionH>
                      <wp:positionV relativeFrom="paragraph">
                        <wp:posOffset>1167130</wp:posOffset>
                      </wp:positionV>
                      <wp:extent cx="409575" cy="795655"/>
                      <wp:effectExtent l="7620" t="7620" r="20955" b="15875"/>
                      <wp:wrapNone/>
                      <wp:docPr id="5" name="矩形 18"/>
                      <wp:cNvGraphicFramePr/>
                      <a:graphic xmlns:a="http://schemas.openxmlformats.org/drawingml/2006/main">
                        <a:graphicData uri="http://schemas.microsoft.com/office/word/2010/wordprocessingShape">
                          <wps:wsp>
                            <wps:cNvSpPr/>
                            <wps:spPr>
                              <a:xfrm>
                                <a:off x="0" y="0"/>
                                <a:ext cx="409575" cy="795655"/>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18" o:spid="_x0000_s1026" o:spt="1" style="position:absolute;left:0pt;margin-left:-42.05pt;margin-top:91.9pt;height:62.65pt;width:32.25pt;z-index:251665408;mso-width-relative:page;mso-height-relative:page;" fillcolor="#FFFFFF" filled="t" stroked="t" coordsize="21600,21600" o:gfxdata="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xGUJF2AAAAAsBAAAPAAAAAAAAAAEAIAAAACIAAABkcnMvZG93&#10;bnJldi54bWxQSwECFAAUAAAACACHTuJAa9jbwgACAAAtBAAADgAAAAAAAAABACAAAAAnAQAAZHJz&#10;L2Uyb0RvYy54bWxQSwUGAAAAAAYABgBZAQAAmQUAAAAA&#10;">
                      <v:fill on="t" focussize="0,0"/>
                      <v:stroke weight="1.25pt" color="#FFFFFF" joinstyle="miter"/>
                      <v:imagedata o:title=""/>
                      <o:lock v:ext="edit" aspectratio="f"/>
                    </v:rect>
                  </w:pict>
                </mc:Fallback>
              </mc:AlternateContent>
            </w:r>
            <w:r>
              <w:rPr>
                <w:rFonts w:hint="default" w:ascii="Times New Roman" w:hAnsi="Times New Roman" w:eastAsia="仿宋_GB2312" w:cs="Times New Roman"/>
                <w:color w:val="333333"/>
                <w:kern w:val="0"/>
                <w:sz w:val="21"/>
                <w:szCs w:val="21"/>
              </w:rPr>
              <w:t>30</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180FBC4">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shd w:val="clear" w:color="auto" w:fill="FFFFFF"/>
              </w:rPr>
              <w:t>对盐业市场进行检查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611264C">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经信局</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14:paraId="29BFB461">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所经营的食盐购进渠道是否合法，是否为合格食盐。是否将非食用盐加工食品和作为食盐销售。</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267F07DF">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4368D7A6">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5DBAC95A">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【地方性法规】《辽宁省盐业管理条例》第七条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盐业主管机构和卫生行政主管部门应当建立举报受理制度，受理公民、法人和其他组织对违反本条例行为的举报，并及时查处。</w:t>
            </w:r>
          </w:p>
          <w:p w14:paraId="60438874">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盐业主管机构的盐政稽查人员和卫生行政主管部门的卫生监督人员，有权对盐产品生产、批发、零售单位进行检查。任何单</w:t>
            </w:r>
            <w:r>
              <w:rPr>
                <w:rFonts w:hint="default" w:ascii="Times New Roman" w:hAnsi="Times New Roman" w:eastAsia="仿宋_GB2312" w:cs="Times New Roman"/>
                <w:sz w:val="21"/>
                <w:szCs w:val="21"/>
              </w:rPr>
              <mc:AlternateContent>
                <mc:Choice Requires="wps">
                  <w:drawing>
                    <wp:anchor distT="0" distB="0" distL="114300" distR="114300" simplePos="0" relativeHeight="251664384" behindDoc="0" locked="0" layoutInCell="1" allowOverlap="1">
                      <wp:simplePos x="0" y="0"/>
                      <wp:positionH relativeFrom="column">
                        <wp:posOffset>-5885180</wp:posOffset>
                      </wp:positionH>
                      <wp:positionV relativeFrom="paragraph">
                        <wp:posOffset>-1066165</wp:posOffset>
                      </wp:positionV>
                      <wp:extent cx="409575" cy="685800"/>
                      <wp:effectExtent l="7620" t="8255" r="20955" b="10795"/>
                      <wp:wrapNone/>
                      <wp:docPr id="4" name="矩形 19"/>
                      <wp:cNvGraphicFramePr/>
                      <a:graphic xmlns:a="http://schemas.openxmlformats.org/drawingml/2006/main">
                        <a:graphicData uri="http://schemas.microsoft.com/office/word/2010/wordprocessingShape">
                          <wps:wsp>
                            <wps:cNvSpPr/>
                            <wps:spPr>
                              <a:xfrm>
                                <a:off x="0" y="0"/>
                                <a:ext cx="409575" cy="685800"/>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19" o:spid="_x0000_s1026" o:spt="1" style="position:absolute;left:0pt;margin-left:-463.4pt;margin-top:-83.95pt;height:54pt;width:32.25pt;z-index:251664384;mso-width-relative:page;mso-height-relative:page;" fillcolor="#FFFFFF" filled="t" stroked="t" coordsize="21600,21600" o:gfxdata="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2JF//bAAAADgEAAA8AAAAAAAAAAQAgAAAAIgAAAGRy&#10;cy9kb3ducmV2LnhtbFBLAQIUABQAAAAIAIdO4kBLVpZiAgIAAC0EAAAOAAAAAAAAAAEAIAAAACoB&#10;AABkcnMvZTJvRG9jLnhtbFBLBQYAAAAABgAGAFkBAACeBQAAAAA=&#10;">
                      <v:fill on="t" focussize="0,0"/>
                      <v:stroke weight="1.25pt" color="#FFFFFF" joinstyle="miter"/>
                      <v:imagedata o:title=""/>
                      <o:lock v:ext="edit" aspectratio="f"/>
                    </v:rect>
                  </w:pict>
                </mc:Fallback>
              </mc:AlternateContent>
            </w:r>
            <w:r>
              <w:rPr>
                <w:rFonts w:hint="default" w:ascii="Times New Roman" w:hAnsi="Times New Roman" w:eastAsia="仿宋_GB2312" w:cs="Times New Roman"/>
                <w:sz w:val="21"/>
                <w:szCs w:val="21"/>
              </w:rPr>
              <w:t>位和个人，不得拒绝检查，不得隐瞒或者提供虚假资料。</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D26A308">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437E1E37">
        <w:tblPrEx>
          <w:tblCellMar>
            <w:top w:w="15" w:type="dxa"/>
            <w:left w:w="15" w:type="dxa"/>
            <w:bottom w:w="15" w:type="dxa"/>
            <w:right w:w="15" w:type="dxa"/>
          </w:tblCellMar>
        </w:tblPrEx>
        <w:trPr>
          <w:wBefore w:w="0" w:type="dxa"/>
          <w:wAfter w:w="0" w:type="dxa"/>
          <w:trHeight w:val="1095" w:hRule="exac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068556B4">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sz w:val="21"/>
              </w:rPr>
              <mc:AlternateContent>
                <mc:Choice Requires="wps">
                  <w:drawing>
                    <wp:anchor distT="0" distB="0" distL="114300" distR="114300" simplePos="0" relativeHeight="251676672" behindDoc="0" locked="0" layoutInCell="1" allowOverlap="1">
                      <wp:simplePos x="0" y="0"/>
                      <wp:positionH relativeFrom="column">
                        <wp:posOffset>-572770</wp:posOffset>
                      </wp:positionH>
                      <wp:positionV relativeFrom="paragraph">
                        <wp:posOffset>-1254125</wp:posOffset>
                      </wp:positionV>
                      <wp:extent cx="381000" cy="781050"/>
                      <wp:effectExtent l="7620" t="7620" r="11430" b="11430"/>
                      <wp:wrapNone/>
                      <wp:docPr id="16" name="矩形 20"/>
                      <wp:cNvGraphicFramePr/>
                      <a:graphic xmlns:a="http://schemas.openxmlformats.org/drawingml/2006/main">
                        <a:graphicData uri="http://schemas.microsoft.com/office/word/2010/wordprocessingShape">
                          <wps:wsp>
                            <wps:cNvSpPr/>
                            <wps:spPr>
                              <a:xfrm>
                                <a:off x="0" y="0"/>
                                <a:ext cx="381000" cy="781050"/>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20" o:spid="_x0000_s1026" o:spt="1" style="position:absolute;left:0pt;margin-left:-45.1pt;margin-top:-98.75pt;height:61.5pt;width:30pt;z-index:251676672;mso-width-relative:page;mso-height-relative:page;" fillcolor="#FFFFFF" filled="t" stroked="t" coordsize="21600,21600" o:gfxdata="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8jDoi2QAAAAwBAAAPAAAAAAAAAAEAIAAAACIAAABkcnMvZG93&#10;bnJldi54bWxQSwECFAAUAAAACACHTuJAWp9Jv/8BAAAuBAAADgAAAAAAAAABACAAAAAoAQAAZHJz&#10;L2Uyb0RvYy54bWxQSwUGAAAAAAYABgBZAQAAmQUAAAAA&#10;">
                      <v:fill on="t" focussize="0,0"/>
                      <v:stroke weight="1.25pt" color="#FFFFFF" joinstyle="miter"/>
                      <v:imagedata o:title=""/>
                      <o:lock v:ext="edit" aspectratio="f"/>
                    </v:rect>
                  </w:pict>
                </mc:Fallback>
              </mc:AlternateContent>
            </w:r>
            <w:r>
              <w:rPr>
                <w:rFonts w:hint="default" w:ascii="Times New Roman" w:hAnsi="Times New Roman" w:eastAsia="仿宋_GB2312" w:cs="Times New Roman"/>
                <w:color w:val="333333"/>
                <w:kern w:val="0"/>
                <w:sz w:val="21"/>
                <w:szCs w:val="21"/>
              </w:rPr>
              <w:t>31</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FB04DBE">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对粮食经营活动进行检查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51350F2">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粮食局</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14:paraId="0724DAF9">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从事粮食收购、储存、运输活动和政策性用粮的购销活动，以及执行国家粮食流通统计制度的情况。</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2C1F497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047DF8CB">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5EF1320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【行政法规】《粮食流通管理条例》第三十四条第一款　粮食行政管理部门依照本条例对粮食经营者从事粮食收购、储存、运输活动和政策性用粮的购销活动，以及执行国家粮食流通统计制度的情况进行监督检查。</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51E9A35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5DC135B9">
        <w:tblPrEx>
          <w:tblCellMar>
            <w:top w:w="15" w:type="dxa"/>
            <w:left w:w="15" w:type="dxa"/>
            <w:bottom w:w="15" w:type="dxa"/>
            <w:right w:w="15" w:type="dxa"/>
          </w:tblCellMar>
        </w:tblPrEx>
        <w:trPr>
          <w:wBefore w:w="0" w:type="dxa"/>
          <w:wAfter w:w="0" w:type="dxa"/>
          <w:trHeight w:val="1360" w:hRule="exac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00A87246">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32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888705A">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对野生动物及其制品的监督检查</w:t>
            </w:r>
          </w:p>
        </w:tc>
        <w:tc>
          <w:tcPr>
            <w:tcW w:w="1240" w:type="dxa"/>
            <w:tcBorders>
              <w:top w:val="single" w:color="000000" w:sz="4" w:space="0"/>
              <w:left w:val="single" w:color="000000" w:sz="4" w:space="0"/>
              <w:bottom w:val="single" w:color="auto" w:sz="4" w:space="0"/>
              <w:right w:val="single" w:color="000000" w:sz="4" w:space="0"/>
            </w:tcBorders>
            <w:noWrap w:val="0"/>
            <w:vAlign w:val="center"/>
          </w:tcPr>
          <w:p w14:paraId="74195108">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林业局</w:t>
            </w:r>
          </w:p>
        </w:tc>
        <w:tc>
          <w:tcPr>
            <w:tcW w:w="3464" w:type="dxa"/>
            <w:tcBorders>
              <w:top w:val="single" w:color="000000" w:sz="4" w:space="0"/>
              <w:left w:val="single" w:color="000000" w:sz="4" w:space="0"/>
              <w:bottom w:val="single" w:color="auto" w:sz="4" w:space="0"/>
              <w:right w:val="single" w:color="000000" w:sz="4" w:space="0"/>
            </w:tcBorders>
            <w:noWrap w:val="0"/>
            <w:vAlign w:val="top"/>
          </w:tcPr>
          <w:p w14:paraId="5FF386C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野生动物及其制品的活动进行监督管理、以收容救护为名买卖野生动物及其制品。</w:t>
            </w:r>
          </w:p>
        </w:tc>
        <w:tc>
          <w:tcPr>
            <w:tcW w:w="1127" w:type="dxa"/>
            <w:tcBorders>
              <w:top w:val="single" w:color="000000" w:sz="4" w:space="0"/>
              <w:left w:val="single" w:color="000000" w:sz="4" w:space="0"/>
              <w:bottom w:val="single" w:color="auto" w:sz="4" w:space="0"/>
              <w:right w:val="single" w:color="000000" w:sz="4" w:space="0"/>
            </w:tcBorders>
            <w:noWrap w:val="0"/>
            <w:vAlign w:val="center"/>
          </w:tcPr>
          <w:p w14:paraId="3A5AF875">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38B377C7">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auto" w:sz="4" w:space="0"/>
              <w:right w:val="single" w:color="000000" w:sz="4" w:space="0"/>
            </w:tcBorders>
            <w:noWrap w:val="0"/>
            <w:vAlign w:val="center"/>
          </w:tcPr>
          <w:p w14:paraId="7632C95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【法律】《中华人民共和国野生动物保护法》第三十四条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县级以上人民政府野生动物保护主管部门应当对科学研究、人工繁育、公众展示展演等利用野生动物及其制品的活动进行监督管理。县级以上人民政府其他有关部门，应当按照职责分工对野生动物及其制品出售、购买、利用、运输、寄递等活动进行监督检查。</w:t>
            </w:r>
          </w:p>
        </w:tc>
        <w:tc>
          <w:tcPr>
            <w:tcW w:w="720" w:type="dxa"/>
            <w:tcBorders>
              <w:top w:val="single" w:color="000000" w:sz="4" w:space="0"/>
              <w:left w:val="single" w:color="000000" w:sz="4" w:space="0"/>
              <w:bottom w:val="single" w:color="auto" w:sz="4" w:space="0"/>
              <w:right w:val="single" w:color="000000" w:sz="4" w:space="0"/>
            </w:tcBorders>
            <w:noWrap w:val="0"/>
            <w:vAlign w:val="top"/>
          </w:tcPr>
          <w:p w14:paraId="3D49BA98">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659FEA69">
        <w:tblPrEx>
          <w:tblCellMar>
            <w:top w:w="15" w:type="dxa"/>
            <w:left w:w="15" w:type="dxa"/>
            <w:bottom w:w="15" w:type="dxa"/>
            <w:right w:w="15" w:type="dxa"/>
          </w:tblCellMar>
        </w:tblPrEx>
        <w:trPr>
          <w:wBefore w:w="0" w:type="dxa"/>
          <w:wAfter w:w="0" w:type="dxa"/>
          <w:trHeight w:val="1945" w:hRule="exac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0897E39A">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33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4144B98">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对木材加工厂经营进行检查</w:t>
            </w:r>
          </w:p>
        </w:tc>
        <w:tc>
          <w:tcPr>
            <w:tcW w:w="1240" w:type="dxa"/>
            <w:tcBorders>
              <w:top w:val="single" w:color="auto" w:sz="4" w:space="0"/>
              <w:left w:val="single" w:color="000000" w:sz="4" w:space="0"/>
              <w:bottom w:val="single" w:color="000000" w:sz="4" w:space="0"/>
              <w:right w:val="single" w:color="000000" w:sz="4" w:space="0"/>
            </w:tcBorders>
            <w:noWrap w:val="0"/>
            <w:vAlign w:val="center"/>
          </w:tcPr>
          <w:p w14:paraId="0B65A314">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林业局</w:t>
            </w:r>
          </w:p>
        </w:tc>
        <w:tc>
          <w:tcPr>
            <w:tcW w:w="3464" w:type="dxa"/>
            <w:tcBorders>
              <w:top w:val="single" w:color="auto" w:sz="4" w:space="0"/>
              <w:left w:val="single" w:color="000000" w:sz="4" w:space="0"/>
              <w:bottom w:val="single" w:color="000000" w:sz="4" w:space="0"/>
              <w:right w:val="single" w:color="000000" w:sz="4" w:space="0"/>
            </w:tcBorders>
            <w:noWrap w:val="0"/>
            <w:vAlign w:val="top"/>
          </w:tcPr>
          <w:p w14:paraId="78960A8A">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经营、加工、收购的木材来源是否合法。</w:t>
            </w:r>
          </w:p>
        </w:tc>
        <w:tc>
          <w:tcPr>
            <w:tcW w:w="1127" w:type="dxa"/>
            <w:tcBorders>
              <w:top w:val="single" w:color="auto" w:sz="4" w:space="0"/>
              <w:left w:val="single" w:color="000000" w:sz="4" w:space="0"/>
              <w:bottom w:val="single" w:color="000000" w:sz="4" w:space="0"/>
              <w:right w:val="single" w:color="000000" w:sz="4" w:space="0"/>
            </w:tcBorders>
            <w:noWrap w:val="0"/>
            <w:vAlign w:val="center"/>
          </w:tcPr>
          <w:p w14:paraId="55C77B96">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60E5D70E">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auto" w:sz="4" w:space="0"/>
              <w:left w:val="single" w:color="000000" w:sz="4" w:space="0"/>
              <w:bottom w:val="single" w:color="000000" w:sz="4" w:space="0"/>
              <w:right w:val="single" w:color="000000" w:sz="4" w:space="0"/>
            </w:tcBorders>
            <w:noWrap w:val="0"/>
            <w:vAlign w:val="center"/>
          </w:tcPr>
          <w:p w14:paraId="445A71C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【地方性法规】《辽宁省实施&lt;中华人民共和国森林法&gt;办法》第三十八条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在林区经营（含加工）木材，必须向县级以上人民政府林业主管部门提出申请，并提供经营场所平面图以及固定场所证明、注册资金证明、法定代表人或者经营负责人身份证明和经营木材来源证明等材料，经林业主管部门批准后，方可从事经营活动。禁止经营、加工、收购无合法来源证明的木材。林区范围由省人民政府确定。</w:t>
            </w:r>
          </w:p>
        </w:tc>
        <w:tc>
          <w:tcPr>
            <w:tcW w:w="720" w:type="dxa"/>
            <w:tcBorders>
              <w:top w:val="single" w:color="auto" w:sz="4" w:space="0"/>
              <w:left w:val="single" w:color="000000" w:sz="4" w:space="0"/>
              <w:bottom w:val="single" w:color="000000" w:sz="4" w:space="0"/>
              <w:right w:val="single" w:color="000000" w:sz="4" w:space="0"/>
            </w:tcBorders>
            <w:noWrap w:val="0"/>
            <w:vAlign w:val="top"/>
          </w:tcPr>
          <w:p w14:paraId="173CBCB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05CC77AA">
        <w:tblPrEx>
          <w:tblCellMar>
            <w:top w:w="15" w:type="dxa"/>
            <w:left w:w="15" w:type="dxa"/>
            <w:bottom w:w="15" w:type="dxa"/>
            <w:right w:w="15" w:type="dxa"/>
          </w:tblCellMar>
        </w:tblPrEx>
        <w:trPr>
          <w:wBefore w:w="0" w:type="dxa"/>
          <w:wAfter w:w="0" w:type="dxa"/>
          <w:trHeight w:val="2715" w:hRule="exac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56D848C9">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34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23E176E">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kern w:val="0"/>
                <w:sz w:val="21"/>
                <w:szCs w:val="21"/>
              </w:rPr>
            </w:pPr>
          </w:p>
          <w:p w14:paraId="1213B0A0">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kern w:val="0"/>
                <w:sz w:val="21"/>
                <w:szCs w:val="21"/>
              </w:rPr>
            </w:pPr>
          </w:p>
          <w:p w14:paraId="785FD80D">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kern w:val="0"/>
                <w:sz w:val="21"/>
                <w:szCs w:val="21"/>
              </w:rPr>
            </w:pPr>
          </w:p>
          <w:p w14:paraId="6548E983">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kern w:val="0"/>
                <w:sz w:val="21"/>
                <w:szCs w:val="21"/>
              </w:rPr>
            </w:pPr>
          </w:p>
          <w:p w14:paraId="0DAC7698">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对旅游市场的监督检查</w:t>
            </w:r>
          </w:p>
          <w:p w14:paraId="67B69D82">
            <w:pPr>
              <w:rPr>
                <w:rFonts w:hint="default" w:eastAsia="仿宋_GB2312"/>
                <w:kern w:val="2"/>
                <w:sz w:val="32"/>
                <w:lang w:val="en-US" w:eastAsia="zh-CN" w:bidi="ar-SA"/>
              </w:rPr>
            </w:pPr>
          </w:p>
          <w:p w14:paraId="0A6517C7">
            <w:pPr>
              <w:jc w:val="center"/>
              <w:rPr>
                <w:rFonts w:hint="default"/>
                <w:lang w:val="en-US" w:eastAsia="zh-CN"/>
              </w:rPr>
            </w:pPr>
          </w:p>
        </w:tc>
        <w:tc>
          <w:tcPr>
            <w:tcW w:w="1240" w:type="dxa"/>
            <w:tcBorders>
              <w:top w:val="single" w:color="000000" w:sz="4" w:space="0"/>
              <w:left w:val="single" w:color="000000" w:sz="4" w:space="0"/>
              <w:bottom w:val="single" w:color="auto" w:sz="4" w:space="0"/>
              <w:right w:val="single" w:color="000000" w:sz="4" w:space="0"/>
            </w:tcBorders>
            <w:noWrap w:val="0"/>
            <w:vAlign w:val="center"/>
          </w:tcPr>
          <w:p w14:paraId="68610352">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旅游局</w:t>
            </w:r>
          </w:p>
        </w:tc>
        <w:tc>
          <w:tcPr>
            <w:tcW w:w="3464" w:type="dxa"/>
            <w:tcBorders>
              <w:top w:val="single" w:color="000000" w:sz="4" w:space="0"/>
              <w:left w:val="single" w:color="000000" w:sz="4" w:space="0"/>
              <w:bottom w:val="single" w:color="auto" w:sz="4" w:space="0"/>
              <w:right w:val="single" w:color="000000" w:sz="4" w:space="0"/>
            </w:tcBorders>
            <w:noWrap w:val="0"/>
            <w:vAlign w:val="center"/>
          </w:tcPr>
          <w:p w14:paraId="7E1C5898">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 xml:space="preserve"> 1、经营旅行社业务以及从事导游、领队服务是否取得经营、执业许可</w:t>
            </w:r>
            <w:r>
              <w:rPr>
                <w:rFonts w:hint="eastAsia" w:ascii="Times New Roman" w:hAnsi="Times New Roman" w:cs="Times New Roman"/>
                <w:sz w:val="21"/>
                <w:szCs w:val="21"/>
                <w:shd w:val="clear" w:color="auto" w:fill="FFFFFF"/>
                <w:lang w:eastAsia="zh-CN"/>
              </w:rPr>
              <w:t>。</w:t>
            </w:r>
          </w:p>
          <w:p w14:paraId="225315B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 xml:space="preserve"> 2、旅行社的经营行为</w:t>
            </w:r>
            <w:r>
              <w:rPr>
                <w:rFonts w:hint="eastAsia" w:ascii="Times New Roman" w:hAnsi="Times New Roman" w:cs="Times New Roman"/>
                <w:sz w:val="21"/>
                <w:szCs w:val="21"/>
                <w:shd w:val="clear" w:color="auto" w:fill="FFFFFF"/>
                <w:lang w:eastAsia="zh-CN"/>
              </w:rPr>
              <w:t>。</w:t>
            </w:r>
          </w:p>
          <w:p w14:paraId="4F97FB49">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 xml:space="preserve"> 3、导游和领队等旅游从业人员的服务行为</w:t>
            </w:r>
            <w:r>
              <w:rPr>
                <w:rFonts w:hint="eastAsia" w:ascii="Times New Roman" w:hAnsi="Times New Roman" w:cs="Times New Roman"/>
                <w:sz w:val="21"/>
                <w:szCs w:val="21"/>
                <w:shd w:val="clear" w:color="auto" w:fill="FFFFFF"/>
                <w:lang w:eastAsia="zh-CN"/>
              </w:rPr>
              <w:t>。</w:t>
            </w:r>
          </w:p>
          <w:p w14:paraId="4C66B39F">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 xml:space="preserve"> 4、景区最大承载量控制等相关管理制度和服务质量</w:t>
            </w:r>
            <w:r>
              <w:rPr>
                <w:rFonts w:hint="eastAsia" w:ascii="Times New Roman" w:hAnsi="Times New Roman" w:cs="Times New Roman"/>
                <w:sz w:val="21"/>
                <w:szCs w:val="21"/>
                <w:shd w:val="clear" w:color="auto" w:fill="FFFFFF"/>
                <w:lang w:eastAsia="zh-CN"/>
              </w:rPr>
              <w:t>。</w:t>
            </w:r>
          </w:p>
          <w:p w14:paraId="7777AB53">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 xml:space="preserve"> 5、宾馆、饭店相关管理制度和服务质量。</w:t>
            </w:r>
          </w:p>
        </w:tc>
        <w:tc>
          <w:tcPr>
            <w:tcW w:w="1127" w:type="dxa"/>
            <w:tcBorders>
              <w:top w:val="single" w:color="000000" w:sz="4" w:space="0"/>
              <w:left w:val="single" w:color="000000" w:sz="4" w:space="0"/>
              <w:bottom w:val="single" w:color="auto" w:sz="4" w:space="0"/>
              <w:right w:val="single" w:color="000000" w:sz="4" w:space="0"/>
            </w:tcBorders>
            <w:noWrap w:val="0"/>
            <w:vAlign w:val="center"/>
          </w:tcPr>
          <w:p w14:paraId="6410878C">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0AD6A40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auto" w:sz="4" w:space="0"/>
              <w:right w:val="single" w:color="000000" w:sz="4" w:space="0"/>
            </w:tcBorders>
            <w:noWrap w:val="0"/>
            <w:vAlign w:val="center"/>
          </w:tcPr>
          <w:p w14:paraId="59A148E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【法律】《中华人民共和国旅游法》第八十三条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县级以上人民政府旅游主管部门和有关部门依照本法和有关法律、法规的规定，在各自职责范围内对旅游市场实施监督管理。</w:t>
            </w:r>
          </w:p>
          <w:p w14:paraId="751976FA">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县级以上人民政府应当组织旅游主管部门、有关主管部门和工商行政管理、产品质量监督、交通等执法部门对相关旅游经营行为实施监督检查。</w:t>
            </w:r>
          </w:p>
        </w:tc>
        <w:tc>
          <w:tcPr>
            <w:tcW w:w="720" w:type="dxa"/>
            <w:tcBorders>
              <w:top w:val="single" w:color="000000" w:sz="4" w:space="0"/>
              <w:left w:val="single" w:color="000000" w:sz="4" w:space="0"/>
              <w:bottom w:val="single" w:color="auto" w:sz="4" w:space="0"/>
              <w:right w:val="single" w:color="000000" w:sz="4" w:space="0"/>
            </w:tcBorders>
            <w:noWrap w:val="0"/>
            <w:vAlign w:val="top"/>
          </w:tcPr>
          <w:p w14:paraId="43F3D287">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6163E4A1">
        <w:tblPrEx>
          <w:tblCellMar>
            <w:top w:w="15" w:type="dxa"/>
            <w:left w:w="15" w:type="dxa"/>
            <w:bottom w:w="15" w:type="dxa"/>
            <w:right w:w="15" w:type="dxa"/>
          </w:tblCellMar>
        </w:tblPrEx>
        <w:trPr>
          <w:wBefore w:w="0" w:type="dxa"/>
          <w:wAfter w:w="0" w:type="dxa"/>
          <w:trHeight w:val="1245" w:hRule="exac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519DCEB6">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35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0F42E9E">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kern w:val="0"/>
                <w:sz w:val="21"/>
                <w:szCs w:val="21"/>
              </w:rPr>
            </w:pPr>
            <w:r>
              <w:rPr>
                <w:rFonts w:hint="default" w:ascii="Times New Roman" w:hAnsi="Times New Roman" w:eastAsia="仿宋_GB2312" w:cs="Times New Roman"/>
                <w:kern w:val="0"/>
                <w:sz w:val="21"/>
                <w:szCs w:val="21"/>
              </w:rPr>
              <w:t>对旅行社责任保险投保情况的监督检查</w:t>
            </w:r>
          </w:p>
        </w:tc>
        <w:tc>
          <w:tcPr>
            <w:tcW w:w="1240" w:type="dxa"/>
            <w:tcBorders>
              <w:top w:val="single" w:color="auto" w:sz="4" w:space="0"/>
              <w:left w:val="single" w:color="000000" w:sz="4" w:space="0"/>
              <w:bottom w:val="single" w:color="000000" w:sz="4" w:space="0"/>
              <w:right w:val="single" w:color="000000" w:sz="4" w:space="0"/>
            </w:tcBorders>
            <w:noWrap w:val="0"/>
            <w:vAlign w:val="center"/>
          </w:tcPr>
          <w:p w14:paraId="0FA2B7A7">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旅游局</w:t>
            </w:r>
          </w:p>
        </w:tc>
        <w:tc>
          <w:tcPr>
            <w:tcW w:w="3464" w:type="dxa"/>
            <w:tcBorders>
              <w:top w:val="single" w:color="auto" w:sz="4" w:space="0"/>
              <w:left w:val="single" w:color="000000" w:sz="4" w:space="0"/>
              <w:bottom w:val="single" w:color="000000" w:sz="4" w:space="0"/>
              <w:right w:val="single" w:color="000000" w:sz="4" w:space="0"/>
            </w:tcBorders>
            <w:noWrap w:val="0"/>
            <w:vAlign w:val="center"/>
          </w:tcPr>
          <w:p w14:paraId="40C79303">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旅行社责任保险投保情况。</w:t>
            </w:r>
          </w:p>
        </w:tc>
        <w:tc>
          <w:tcPr>
            <w:tcW w:w="1127" w:type="dxa"/>
            <w:tcBorders>
              <w:top w:val="single" w:color="auto" w:sz="4" w:space="0"/>
              <w:left w:val="single" w:color="000000" w:sz="4" w:space="0"/>
              <w:bottom w:val="single" w:color="000000" w:sz="4" w:space="0"/>
              <w:right w:val="single" w:color="000000" w:sz="4" w:space="0"/>
            </w:tcBorders>
            <w:noWrap w:val="0"/>
            <w:vAlign w:val="center"/>
          </w:tcPr>
          <w:p w14:paraId="6C662B6D">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28BB6C7B">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auto" w:sz="4" w:space="0"/>
              <w:left w:val="single" w:color="000000" w:sz="4" w:space="0"/>
              <w:bottom w:val="single" w:color="000000" w:sz="4" w:space="0"/>
              <w:right w:val="single" w:color="000000" w:sz="4" w:space="0"/>
            </w:tcBorders>
            <w:noWrap w:val="0"/>
            <w:vAlign w:val="center"/>
          </w:tcPr>
          <w:p w14:paraId="043F8994">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【部门规章】《旅行社责任保险管理办法》第二十六条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县级以上旅游行政管理部门依法对旅行社投保旅行社责任保险情况实施监督检查。</w:t>
            </w:r>
          </w:p>
        </w:tc>
        <w:tc>
          <w:tcPr>
            <w:tcW w:w="720" w:type="dxa"/>
            <w:tcBorders>
              <w:top w:val="single" w:color="auto" w:sz="4" w:space="0"/>
              <w:left w:val="single" w:color="000000" w:sz="4" w:space="0"/>
              <w:bottom w:val="single" w:color="000000" w:sz="4" w:space="0"/>
              <w:right w:val="single" w:color="000000" w:sz="4" w:space="0"/>
            </w:tcBorders>
            <w:noWrap w:val="0"/>
            <w:vAlign w:val="top"/>
          </w:tcPr>
          <w:p w14:paraId="3E989478">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654BCF37">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7F735F9">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36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74C96E1">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对清真食品生产经营进行检查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2DA2AB8">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民宗局</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14:paraId="2EBD1F47">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1、悬挂《清真食品生产经营许可证》和清真标志情况</w:t>
            </w:r>
            <w:r>
              <w:rPr>
                <w:rFonts w:hint="eastAsia" w:ascii="Times New Roman" w:hAnsi="Times New Roman" w:cs="Times New Roman"/>
                <w:sz w:val="21"/>
                <w:szCs w:val="21"/>
                <w:shd w:val="clear" w:color="auto" w:fill="FFFFFF"/>
                <w:lang w:eastAsia="zh-CN"/>
              </w:rPr>
              <w:t>。</w:t>
            </w:r>
          </w:p>
          <w:p w14:paraId="36B6C7C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2、生产经营清真食品有关的进货凭证、出货台账、合同、账册、票证和单据等相关资料</w:t>
            </w:r>
            <w:r>
              <w:rPr>
                <w:rFonts w:hint="eastAsia" w:ascii="Times New Roman" w:hAnsi="Times New Roman" w:cs="Times New Roman"/>
                <w:sz w:val="21"/>
                <w:szCs w:val="21"/>
                <w:shd w:val="clear" w:color="auto" w:fill="FFFFFF"/>
                <w:lang w:eastAsia="zh-CN"/>
              </w:rPr>
              <w:t>。</w:t>
            </w:r>
          </w:p>
          <w:p w14:paraId="010FF467">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3、从业人员和清真屠宰师培训上岗情况。</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5D34A75C">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15703457">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462D561F">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【地方性法规】《辽宁省清真食品生产经营管理条例》第十九条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民族事务行政主管部门和其他有关行政部门在调查涉嫌违法行为时可以采取下列措施，有关单位和个人应当予以配合：</w:t>
            </w:r>
          </w:p>
          <w:p w14:paraId="34EBCC1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（一）进入生产经营场所实施现场检查，录制视听资料；</w:t>
            </w:r>
          </w:p>
          <w:p w14:paraId="01A7871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（二）对生产经营的食品进行检验、检测；</w:t>
            </w:r>
          </w:p>
          <w:p w14:paraId="4161E050">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（三）询问相关当事人和证人；</w:t>
            </w:r>
          </w:p>
          <w:p w14:paraId="58A95A3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（四）查阅、复制与生产经营清真食品有关的进货凭证、出货台账、合同、账册、票证和单据等相关资料；</w:t>
            </w:r>
          </w:p>
          <w:p w14:paraId="1CB05E4D">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（五）检查与清真食品生产经营有关的运输车辆和其他设备、工具；</w:t>
            </w:r>
          </w:p>
          <w:p w14:paraId="2DA1178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（六）查封、扣押违法生产经营的食品，以及用于违法生产经营的运输车辆和其他设备、工具；</w:t>
            </w:r>
          </w:p>
          <w:p w14:paraId="61B34DF9">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（七）查封违法从事生产经营活动的场所。</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3E6CB5E8">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616511E0">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521AB030">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37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4D8E5C2">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对农作物种子质量的监督检查</w:t>
            </w:r>
          </w:p>
        </w:tc>
        <w:tc>
          <w:tcPr>
            <w:tcW w:w="1240" w:type="dxa"/>
            <w:tcBorders>
              <w:top w:val="single" w:color="000000" w:sz="4" w:space="0"/>
              <w:left w:val="single" w:color="000000" w:sz="4" w:space="0"/>
              <w:bottom w:val="single" w:color="auto" w:sz="4" w:space="0"/>
              <w:right w:val="single" w:color="000000" w:sz="4" w:space="0"/>
            </w:tcBorders>
            <w:noWrap w:val="0"/>
            <w:vAlign w:val="center"/>
          </w:tcPr>
          <w:p w14:paraId="3DB54B9A">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农发局</w:t>
            </w:r>
          </w:p>
        </w:tc>
        <w:tc>
          <w:tcPr>
            <w:tcW w:w="3464" w:type="dxa"/>
            <w:tcBorders>
              <w:top w:val="single" w:color="000000" w:sz="4" w:space="0"/>
              <w:left w:val="single" w:color="000000" w:sz="4" w:space="0"/>
              <w:bottom w:val="single" w:color="auto" w:sz="4" w:space="0"/>
              <w:right w:val="single" w:color="000000" w:sz="4" w:space="0"/>
            </w:tcBorders>
            <w:noWrap w:val="0"/>
            <w:vAlign w:val="top"/>
          </w:tcPr>
          <w:p w14:paraId="5C0A725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种子质量、标签、主要农作物品种审定情况、非主要农作物品种登记信息、品种真实性、种子企业生产经营档案、种子生产基地书面委托合同、委托生产备案情况等。</w:t>
            </w:r>
          </w:p>
        </w:tc>
        <w:tc>
          <w:tcPr>
            <w:tcW w:w="1127" w:type="dxa"/>
            <w:tcBorders>
              <w:top w:val="single" w:color="000000" w:sz="4" w:space="0"/>
              <w:left w:val="single" w:color="000000" w:sz="4" w:space="0"/>
              <w:bottom w:val="single" w:color="auto" w:sz="4" w:space="0"/>
              <w:right w:val="single" w:color="000000" w:sz="4" w:space="0"/>
            </w:tcBorders>
            <w:noWrap w:val="0"/>
            <w:vAlign w:val="center"/>
          </w:tcPr>
          <w:p w14:paraId="4046A6DD">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271E9156">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auto" w:sz="4" w:space="0"/>
              <w:right w:val="single" w:color="000000" w:sz="4" w:space="0"/>
            </w:tcBorders>
            <w:noWrap w:val="0"/>
            <w:vAlign w:val="center"/>
          </w:tcPr>
          <w:p w14:paraId="571B008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【法律】《中华人民共和国种子法》第四十七条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农业、林业主管部门应当加强对种子质量的监督检查。种子质量管理办法、行业标准和检验方法，由国务院农业、林业主管部门制定。</w:t>
            </w:r>
          </w:p>
          <w:p w14:paraId="329337DD">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农业、林业主管部门可以采用国家规定的快速检测方法对生产经营的种子品种进行检测，检测结果可以作为行政处罚依据。被检查人对检测结果有异议的，可以申请复检，复检不得采用同一检测方法。因检测结果错误给当事人造成损失的，依法承担赔偿责任。</w:t>
            </w:r>
          </w:p>
        </w:tc>
        <w:tc>
          <w:tcPr>
            <w:tcW w:w="720" w:type="dxa"/>
            <w:tcBorders>
              <w:top w:val="single" w:color="000000" w:sz="4" w:space="0"/>
              <w:left w:val="single" w:color="000000" w:sz="4" w:space="0"/>
              <w:bottom w:val="single" w:color="auto" w:sz="4" w:space="0"/>
              <w:right w:val="single" w:color="000000" w:sz="4" w:space="0"/>
            </w:tcBorders>
            <w:noWrap w:val="0"/>
            <w:vAlign w:val="top"/>
          </w:tcPr>
          <w:p w14:paraId="672134A9">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6AAB976A">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23FEF521">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38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4D967C3">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对农机维修网点的监督检查</w:t>
            </w:r>
          </w:p>
        </w:tc>
        <w:tc>
          <w:tcPr>
            <w:tcW w:w="1240" w:type="dxa"/>
            <w:tcBorders>
              <w:top w:val="single" w:color="auto" w:sz="4" w:space="0"/>
              <w:left w:val="single" w:color="000000" w:sz="4" w:space="0"/>
              <w:bottom w:val="single" w:color="000000" w:sz="4" w:space="0"/>
              <w:right w:val="single" w:color="000000" w:sz="4" w:space="0"/>
            </w:tcBorders>
            <w:noWrap w:val="0"/>
            <w:vAlign w:val="center"/>
          </w:tcPr>
          <w:p w14:paraId="47059E50">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农发局</w:t>
            </w:r>
          </w:p>
        </w:tc>
        <w:tc>
          <w:tcPr>
            <w:tcW w:w="3464" w:type="dxa"/>
            <w:tcBorders>
              <w:top w:val="single" w:color="auto" w:sz="4" w:space="0"/>
              <w:left w:val="single" w:color="000000" w:sz="4" w:space="0"/>
              <w:bottom w:val="single" w:color="000000" w:sz="4" w:space="0"/>
              <w:right w:val="single" w:color="000000" w:sz="4" w:space="0"/>
            </w:tcBorders>
            <w:noWrap w:val="0"/>
            <w:vAlign w:val="top"/>
          </w:tcPr>
          <w:p w14:paraId="261D9434">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检查从业资格、维修人员资格、维修质量、维修设备、维修技术状态以及安全生产情况。</w:t>
            </w:r>
          </w:p>
        </w:tc>
        <w:tc>
          <w:tcPr>
            <w:tcW w:w="1127" w:type="dxa"/>
            <w:tcBorders>
              <w:top w:val="single" w:color="auto" w:sz="4" w:space="0"/>
              <w:left w:val="single" w:color="000000" w:sz="4" w:space="0"/>
              <w:bottom w:val="single" w:color="000000" w:sz="4" w:space="0"/>
              <w:right w:val="single" w:color="000000" w:sz="4" w:space="0"/>
            </w:tcBorders>
            <w:noWrap w:val="0"/>
            <w:vAlign w:val="center"/>
          </w:tcPr>
          <w:p w14:paraId="3CD3CC6A">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2B00AC15">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auto" w:sz="4" w:space="0"/>
              <w:left w:val="single" w:color="000000" w:sz="4" w:space="0"/>
              <w:bottom w:val="single" w:color="000000" w:sz="4" w:space="0"/>
              <w:right w:val="single" w:color="000000" w:sz="4" w:space="0"/>
            </w:tcBorders>
            <w:noWrap w:val="0"/>
            <w:vAlign w:val="center"/>
          </w:tcPr>
          <w:p w14:paraId="1CCE976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【部门规章】《农机维修管理规定》第二十条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农业机械化主管部门、工商行政管理部门应当按照各自职责，密切配合，加强对农业机械维修者的从业资格、维修人员资格、维修质量、维修设备和检测仪器技术状态以及安全生产情况的监督检查。</w:t>
            </w:r>
          </w:p>
        </w:tc>
        <w:tc>
          <w:tcPr>
            <w:tcW w:w="720" w:type="dxa"/>
            <w:tcBorders>
              <w:top w:val="single" w:color="auto" w:sz="4" w:space="0"/>
              <w:left w:val="single" w:color="000000" w:sz="4" w:space="0"/>
              <w:bottom w:val="single" w:color="000000" w:sz="4" w:space="0"/>
              <w:right w:val="single" w:color="000000" w:sz="4" w:space="0"/>
            </w:tcBorders>
            <w:noWrap w:val="0"/>
            <w:vAlign w:val="top"/>
          </w:tcPr>
          <w:p w14:paraId="35EA74A1">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680F3AAA">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5C59D51C">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sz w:val="21"/>
              </w:rPr>
              <mc:AlternateContent>
                <mc:Choice Requires="wps">
                  <w:drawing>
                    <wp:anchor distT="0" distB="0" distL="114300" distR="114300" simplePos="0" relativeHeight="251677696" behindDoc="0" locked="0" layoutInCell="1" allowOverlap="1">
                      <wp:simplePos x="0" y="0"/>
                      <wp:positionH relativeFrom="column">
                        <wp:posOffset>-563245</wp:posOffset>
                      </wp:positionH>
                      <wp:positionV relativeFrom="paragraph">
                        <wp:posOffset>934085</wp:posOffset>
                      </wp:positionV>
                      <wp:extent cx="400050" cy="819150"/>
                      <wp:effectExtent l="7620" t="7620" r="11430" b="11430"/>
                      <wp:wrapNone/>
                      <wp:docPr id="17" name="矩形 21"/>
                      <wp:cNvGraphicFramePr/>
                      <a:graphic xmlns:a="http://schemas.openxmlformats.org/drawingml/2006/main">
                        <a:graphicData uri="http://schemas.microsoft.com/office/word/2010/wordprocessingShape">
                          <wps:wsp>
                            <wps:cNvSpPr/>
                            <wps:spPr>
                              <a:xfrm>
                                <a:off x="0" y="0"/>
                                <a:ext cx="400050" cy="819150"/>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21" o:spid="_x0000_s1026" o:spt="1" style="position:absolute;left:0pt;margin-left:-44.35pt;margin-top:73.55pt;height:64.5pt;width:31.5pt;z-index:251677696;mso-width-relative:page;mso-height-relative:page;" fillcolor="#FFFFFF" filled="t" stroked="t" coordsize="21600,21600" o:gfxdata="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76dc2QAAAAsBAAAPAAAAAAAAAAEAIAAAACIAAABkcnMvZG93&#10;bnJldi54bWxQSwECFAAUAAAACACHTuJA1WBxDP8BAAAuBAAADgAAAAAAAAABACAAAAAoAQAAZHJz&#10;L2Uyb0RvYy54bWxQSwUGAAAAAAYABgBZAQAAmQUAAAAA&#10;">
                      <v:fill on="t" focussize="0,0"/>
                      <v:stroke weight="1.25pt" color="#FFFFFF" joinstyle="miter"/>
                      <v:imagedata o:title=""/>
                      <o:lock v:ext="edit" aspectratio="f"/>
                    </v:rect>
                  </w:pict>
                </mc:Fallback>
              </mc:AlternateContent>
            </w:r>
            <w:r>
              <w:rPr>
                <w:rFonts w:hint="default" w:ascii="Times New Roman" w:hAnsi="Times New Roman" w:eastAsia="仿宋_GB2312" w:cs="Times New Roman"/>
                <w:color w:val="333333"/>
                <w:kern w:val="0"/>
                <w:sz w:val="21"/>
                <w:szCs w:val="21"/>
              </w:rPr>
              <w:t>39</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FB91374">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74406C8C">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4A4F646E">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对农业转基因生物安全进行检查</w:t>
            </w:r>
          </w:p>
          <w:p w14:paraId="31F1EBF3">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0BD0A6AC">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sz w:val="21"/>
              </w:rPr>
              <mc:AlternateContent>
                <mc:Choice Requires="wps">
                  <w:drawing>
                    <wp:anchor distT="0" distB="0" distL="114300" distR="114300" simplePos="0" relativeHeight="251678720" behindDoc="0" locked="0" layoutInCell="1" allowOverlap="1">
                      <wp:simplePos x="0" y="0"/>
                      <wp:positionH relativeFrom="column">
                        <wp:posOffset>-953770</wp:posOffset>
                      </wp:positionH>
                      <wp:positionV relativeFrom="paragraph">
                        <wp:posOffset>-1125855</wp:posOffset>
                      </wp:positionV>
                      <wp:extent cx="400050" cy="904875"/>
                      <wp:effectExtent l="7620" t="7620" r="11430" b="20955"/>
                      <wp:wrapNone/>
                      <wp:docPr id="18" name="矩形 22"/>
                      <wp:cNvGraphicFramePr/>
                      <a:graphic xmlns:a="http://schemas.openxmlformats.org/drawingml/2006/main">
                        <a:graphicData uri="http://schemas.microsoft.com/office/word/2010/wordprocessingShape">
                          <wps:wsp>
                            <wps:cNvSpPr/>
                            <wps:spPr>
                              <a:xfrm>
                                <a:off x="0" y="0"/>
                                <a:ext cx="400050" cy="904875"/>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22" o:spid="_x0000_s1026" o:spt="1" style="position:absolute;left:0pt;margin-left:-75.1pt;margin-top:-88.65pt;height:71.25pt;width:31.5pt;z-index:251678720;mso-width-relative:page;mso-height-relative:page;" fillcolor="#FFFFFF" filled="t" stroked="t" coordsize="21600,21600" o:gfxdata="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r9JVNoAAAANAQAADwAAAAAAAAABACAAAAAiAAAAZHJzL2Rv&#10;d25yZXYueG1sUEsBAhQAFAAAAAgAh07iQBfRcTj/AQAALgQAAA4AAAAAAAAAAQAgAAAAKQEAAGRy&#10;cy9lMm9Eb2MueG1sUEsFBgAAAAAGAAYAWQEAAJoFAAAAAA==&#10;">
                      <v:fill on="t" focussize="0,0"/>
                      <v:stroke weight="1.25pt" color="#FFFFFF" joinstyle="miter"/>
                      <v:imagedata o:title=""/>
                      <o:lock v:ext="edit" aspectratio="f"/>
                    </v:rect>
                  </w:pict>
                </mc:Fallback>
              </mc:AlternateContent>
            </w:r>
          </w:p>
          <w:p w14:paraId="1F809961">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4C89122D">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5519CE03">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对农业转基因生物安全进行检查</w:t>
            </w:r>
          </w:p>
        </w:tc>
        <w:tc>
          <w:tcPr>
            <w:tcW w:w="1240" w:type="dxa"/>
            <w:tcBorders>
              <w:top w:val="single" w:color="000000" w:sz="4" w:space="0"/>
              <w:left w:val="single" w:color="000000" w:sz="4" w:space="0"/>
              <w:bottom w:val="single" w:color="auto" w:sz="4" w:space="0"/>
              <w:right w:val="single" w:color="000000" w:sz="4" w:space="0"/>
            </w:tcBorders>
            <w:noWrap w:val="0"/>
            <w:vAlign w:val="center"/>
          </w:tcPr>
          <w:p w14:paraId="6AF98DFF">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7F193354">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253A34B0">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农发局</w:t>
            </w:r>
          </w:p>
          <w:p w14:paraId="3D28559F">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1AA3FDDC">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5102E306">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4E81831C">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46079190">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47B28009">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农发局</w:t>
            </w:r>
          </w:p>
        </w:tc>
        <w:tc>
          <w:tcPr>
            <w:tcW w:w="3464" w:type="dxa"/>
            <w:tcBorders>
              <w:top w:val="single" w:color="000000" w:sz="4" w:space="0"/>
              <w:left w:val="single" w:color="000000" w:sz="4" w:space="0"/>
              <w:bottom w:val="single" w:color="auto" w:sz="4" w:space="0"/>
              <w:right w:val="single" w:color="000000" w:sz="4" w:space="0"/>
            </w:tcBorders>
            <w:noWrap w:val="0"/>
            <w:vAlign w:val="top"/>
          </w:tcPr>
          <w:p w14:paraId="5FAE4954">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p>
          <w:p w14:paraId="7CEACDF7">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农业转基因生物研究、试验、生产、加工、经营或者进口、出口的有关情况。</w:t>
            </w:r>
          </w:p>
          <w:p w14:paraId="66B0B388">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p>
          <w:p w14:paraId="1390E5A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p>
          <w:p w14:paraId="4C4F653D">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p>
          <w:p w14:paraId="385D0227">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农业转基因生物研究、试验、生产、加工、经营或者进口、出口的有关情况。</w:t>
            </w:r>
          </w:p>
        </w:tc>
        <w:tc>
          <w:tcPr>
            <w:tcW w:w="1127" w:type="dxa"/>
            <w:tcBorders>
              <w:top w:val="single" w:color="000000" w:sz="4" w:space="0"/>
              <w:left w:val="single" w:color="000000" w:sz="4" w:space="0"/>
              <w:bottom w:val="single" w:color="auto" w:sz="4" w:space="0"/>
              <w:right w:val="single" w:color="000000" w:sz="4" w:space="0"/>
            </w:tcBorders>
            <w:noWrap w:val="0"/>
            <w:vAlign w:val="center"/>
          </w:tcPr>
          <w:p w14:paraId="73E77560">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54245EAE">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auto" w:sz="4" w:space="0"/>
              <w:right w:val="single" w:color="000000" w:sz="4" w:space="0"/>
            </w:tcBorders>
            <w:noWrap w:val="0"/>
            <w:vAlign w:val="center"/>
          </w:tcPr>
          <w:p w14:paraId="111AD508">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【行政法规】《农业转基因生物安全管理条例》第三十九条  农业行政主管部门履行监督检查职责时，有权采取下列措施：</w:t>
            </w:r>
          </w:p>
          <w:p w14:paraId="5572D791">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（一）询问被检查的研究、试验、生产、加工、经营或者进口、出口的单位和个人、利害关系人、证明人，并要求其提供与农业转基因生物安全有关的证明材料或者其他资料；</w:t>
            </w:r>
          </w:p>
          <w:p w14:paraId="134BC72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（二）查阅或者复制农业转基因生物研究、试验、生产、加工、经营或者进口、出口的有关档案、账册和资料等；</w:t>
            </w:r>
          </w:p>
          <w:p w14:paraId="606CC27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（三）要求有关单位和个人就有关农业转基因生物安全的问题作出说明；</w:t>
            </w:r>
          </w:p>
          <w:p w14:paraId="00381FF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（四）责令违反农业转基因生物安全管理的单位和个人停止违法行为；</w:t>
            </w:r>
          </w:p>
          <w:p w14:paraId="08D92EB4">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（五）在紧急情况下，对非法研究、试验、生产、加工、经营或者进口、出口的农业转基因生物实施封存或者扣押。</w:t>
            </w:r>
          </w:p>
        </w:tc>
        <w:tc>
          <w:tcPr>
            <w:tcW w:w="720" w:type="dxa"/>
            <w:tcBorders>
              <w:top w:val="single" w:color="000000" w:sz="4" w:space="0"/>
              <w:left w:val="single" w:color="000000" w:sz="4" w:space="0"/>
              <w:bottom w:val="single" w:color="auto" w:sz="4" w:space="0"/>
              <w:right w:val="single" w:color="000000" w:sz="4" w:space="0"/>
            </w:tcBorders>
            <w:noWrap w:val="0"/>
            <w:vAlign w:val="top"/>
          </w:tcPr>
          <w:p w14:paraId="41BD1297">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230D0315">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19C6BE00">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40</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46D64F1">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对农产品质量安全进行检查</w:t>
            </w:r>
          </w:p>
        </w:tc>
        <w:tc>
          <w:tcPr>
            <w:tcW w:w="1240" w:type="dxa"/>
            <w:tcBorders>
              <w:top w:val="single" w:color="auto" w:sz="4" w:space="0"/>
              <w:left w:val="single" w:color="000000" w:sz="4" w:space="0"/>
              <w:bottom w:val="single" w:color="000000" w:sz="4" w:space="0"/>
              <w:right w:val="single" w:color="000000" w:sz="4" w:space="0"/>
            </w:tcBorders>
            <w:noWrap w:val="0"/>
            <w:vAlign w:val="center"/>
          </w:tcPr>
          <w:p w14:paraId="7FA39233">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农发局</w:t>
            </w:r>
          </w:p>
        </w:tc>
        <w:tc>
          <w:tcPr>
            <w:tcW w:w="3464" w:type="dxa"/>
            <w:tcBorders>
              <w:top w:val="single" w:color="auto" w:sz="4" w:space="0"/>
              <w:left w:val="single" w:color="000000" w:sz="4" w:space="0"/>
              <w:bottom w:val="single" w:color="000000" w:sz="4" w:space="0"/>
              <w:right w:val="single" w:color="000000" w:sz="4" w:space="0"/>
            </w:tcBorders>
            <w:noWrap w:val="0"/>
            <w:vAlign w:val="top"/>
          </w:tcPr>
          <w:p w14:paraId="315E140A">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对生产、销售的农产品进行现场检查，调查了解农产品质量安全的有关情况，查阅、复制与农产品质量安全有关的记录和其他资料。</w:t>
            </w:r>
          </w:p>
        </w:tc>
        <w:tc>
          <w:tcPr>
            <w:tcW w:w="1127" w:type="dxa"/>
            <w:tcBorders>
              <w:top w:val="single" w:color="auto" w:sz="4" w:space="0"/>
              <w:left w:val="single" w:color="000000" w:sz="4" w:space="0"/>
              <w:bottom w:val="single" w:color="000000" w:sz="4" w:space="0"/>
              <w:right w:val="single" w:color="000000" w:sz="4" w:space="0"/>
            </w:tcBorders>
            <w:noWrap w:val="0"/>
            <w:vAlign w:val="center"/>
          </w:tcPr>
          <w:p w14:paraId="47B5A6FF">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3AEB7592">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auto" w:sz="4" w:space="0"/>
              <w:left w:val="single" w:color="000000" w:sz="4" w:space="0"/>
              <w:bottom w:val="single" w:color="000000" w:sz="4" w:space="0"/>
              <w:right w:val="single" w:color="000000" w:sz="4" w:space="0"/>
            </w:tcBorders>
            <w:noWrap w:val="0"/>
            <w:vAlign w:val="center"/>
          </w:tcPr>
          <w:p w14:paraId="604B445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【法律】《中华人民共和国农产品质量安全法》第三十四条第一款</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国家建立农产品质量安全监测制度。县级以上人民政府农业行政主管部门应当按照保障农产品质量安全的要求，制定并组织实施农产品质量安全监测计划，对生产中或者市场上销售的农产品进行监督抽查。监督抽查结果由国务院农业行政主管部门或者省、自治区、直辖市人民政府农业行政主管部门按照权限予以公布。</w:t>
            </w:r>
          </w:p>
        </w:tc>
        <w:tc>
          <w:tcPr>
            <w:tcW w:w="720" w:type="dxa"/>
            <w:tcBorders>
              <w:top w:val="single" w:color="auto" w:sz="4" w:space="0"/>
              <w:left w:val="single" w:color="000000" w:sz="4" w:space="0"/>
              <w:bottom w:val="single" w:color="000000" w:sz="4" w:space="0"/>
              <w:right w:val="single" w:color="000000" w:sz="4" w:space="0"/>
            </w:tcBorders>
            <w:noWrap w:val="0"/>
            <w:vAlign w:val="top"/>
          </w:tcPr>
          <w:p w14:paraId="76E8DE6A">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1EFB7C33">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190CC03D">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41</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072D461">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对肥料生产、经营进行检查</w:t>
            </w:r>
          </w:p>
        </w:tc>
        <w:tc>
          <w:tcPr>
            <w:tcW w:w="1240" w:type="dxa"/>
            <w:tcBorders>
              <w:top w:val="single" w:color="000000" w:sz="4" w:space="0"/>
              <w:left w:val="single" w:color="000000" w:sz="4" w:space="0"/>
              <w:bottom w:val="single" w:color="auto" w:sz="4" w:space="0"/>
              <w:right w:val="single" w:color="000000" w:sz="4" w:space="0"/>
            </w:tcBorders>
            <w:noWrap w:val="0"/>
            <w:vAlign w:val="center"/>
          </w:tcPr>
          <w:p w14:paraId="5AEB8CE6">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农发局</w:t>
            </w:r>
          </w:p>
        </w:tc>
        <w:tc>
          <w:tcPr>
            <w:tcW w:w="3464" w:type="dxa"/>
            <w:tcBorders>
              <w:top w:val="single" w:color="000000" w:sz="4" w:space="0"/>
              <w:left w:val="single" w:color="000000" w:sz="4" w:space="0"/>
              <w:bottom w:val="single" w:color="auto" w:sz="4" w:space="0"/>
              <w:right w:val="single" w:color="000000" w:sz="4" w:space="0"/>
            </w:tcBorders>
            <w:noWrap w:val="0"/>
            <w:vAlign w:val="top"/>
          </w:tcPr>
          <w:p w14:paraId="435497F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肥料产品质量肥料登记证及肥料标签等相关情况。</w:t>
            </w:r>
          </w:p>
        </w:tc>
        <w:tc>
          <w:tcPr>
            <w:tcW w:w="1127" w:type="dxa"/>
            <w:tcBorders>
              <w:top w:val="single" w:color="000000" w:sz="4" w:space="0"/>
              <w:left w:val="single" w:color="000000" w:sz="4" w:space="0"/>
              <w:bottom w:val="single" w:color="auto" w:sz="4" w:space="0"/>
              <w:right w:val="single" w:color="000000" w:sz="4" w:space="0"/>
            </w:tcBorders>
            <w:noWrap w:val="0"/>
            <w:vAlign w:val="center"/>
          </w:tcPr>
          <w:p w14:paraId="5923E7BE">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6EFADA0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auto" w:sz="4" w:space="0"/>
              <w:right w:val="single" w:color="000000" w:sz="4" w:space="0"/>
            </w:tcBorders>
            <w:noWrap w:val="0"/>
            <w:vAlign w:val="center"/>
          </w:tcPr>
          <w:p w14:paraId="21D6EE0B">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【部门规章】《肥料登记管理办法》第二十五条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720" w:type="dxa"/>
            <w:tcBorders>
              <w:top w:val="single" w:color="000000" w:sz="4" w:space="0"/>
              <w:left w:val="single" w:color="000000" w:sz="4" w:space="0"/>
              <w:bottom w:val="single" w:color="auto" w:sz="4" w:space="0"/>
              <w:right w:val="single" w:color="000000" w:sz="4" w:space="0"/>
            </w:tcBorders>
            <w:noWrap w:val="0"/>
            <w:vAlign w:val="top"/>
          </w:tcPr>
          <w:p w14:paraId="7D511B6B">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74540C00">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44AE2698">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42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292F08F">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对农药生产、经营和</w:t>
            </w:r>
            <w:r>
              <w:rPr>
                <w:sz w:val="18"/>
              </w:rPr>
              <mc:AlternateContent>
                <mc:Choice Requires="wps">
                  <w:drawing>
                    <wp:anchor distT="0" distB="0" distL="114300" distR="114300" simplePos="0" relativeHeight="251668480" behindDoc="0" locked="0" layoutInCell="1" allowOverlap="1">
                      <wp:simplePos x="0" y="0"/>
                      <wp:positionH relativeFrom="margin">
                        <wp:posOffset>-498475</wp:posOffset>
                      </wp:positionH>
                      <wp:positionV relativeFrom="paragraph">
                        <wp:posOffset>5137150</wp:posOffset>
                      </wp:positionV>
                      <wp:extent cx="533400" cy="436245"/>
                      <wp:effectExtent l="0" t="0" r="0" b="0"/>
                      <wp:wrapNone/>
                      <wp:docPr id="8" name="文本框5"/>
                      <wp:cNvGraphicFramePr/>
                      <a:graphic xmlns:a="http://schemas.openxmlformats.org/drawingml/2006/main">
                        <a:graphicData uri="http://schemas.microsoft.com/office/word/2010/wordprocessingShape">
                          <wps:wsp>
                            <wps:cNvSpPr txBox="1"/>
                            <wps:spPr>
                              <a:xfrm>
                                <a:off x="0" y="0"/>
                                <a:ext cx="533400" cy="436245"/>
                              </a:xfrm>
                              <a:prstGeom prst="rect">
                                <a:avLst/>
                              </a:prstGeom>
                              <a:noFill/>
                              <a:ln>
                                <a:noFill/>
                              </a:ln>
                            </wps:spPr>
                            <wps:txbx>
                              <w:txbxContent>
                                <w:p w14:paraId="1B86E9A0">
                                  <w:pPr>
                                    <w:pStyle w:val="6"/>
                                    <w:spacing w:line="480" w:lineRule="exact"/>
                                    <w:rPr>
                                      <w:rStyle w:val="10"/>
                                      <w:rFonts w:hint="eastAsia"/>
                                      <w:sz w:val="28"/>
                                    </w:rPr>
                                  </w:pPr>
                                  <w:r>
                                    <w:rPr>
                                      <w:sz w:val="28"/>
                                    </w:rPr>
                                    <w:t xml:space="preserve">— </w:t>
                                  </w:r>
                                  <w:r>
                                    <w:rPr>
                                      <w:rFonts w:hint="eastAsia"/>
                                      <w:sz w:val="28"/>
                                      <w:lang w:val="en-US" w:eastAsia="zh-CN"/>
                                    </w:rPr>
                                    <w:t>2</w:t>
                                  </w:r>
                                  <w:r>
                                    <w:rPr>
                                      <w:sz w:val="28"/>
                                    </w:rPr>
                                    <w:t xml:space="preserve"> —</w:t>
                                  </w:r>
                                </w:p>
                                <w:p w14:paraId="131A0908">
                                  <w:pPr>
                                    <w:snapToGrid w:val="0"/>
                                    <w:rPr>
                                      <w:rFonts w:hint="eastAsia" w:eastAsia="仿宋_GB2312"/>
                                      <w:sz w:val="18"/>
                                      <w:lang w:eastAsia="zh-CN"/>
                                    </w:rPr>
                                  </w:pPr>
                                </w:p>
                              </w:txbxContent>
                            </wps:txbx>
                            <wps:bodyPr vert="horz" wrap="none" lIns="0" tIns="0" rIns="0" bIns="0" upright="0">
                              <a:spAutoFit/>
                            </wps:bodyPr>
                          </wps:wsp>
                        </a:graphicData>
                      </a:graphic>
                    </wp:anchor>
                  </w:drawing>
                </mc:Choice>
                <mc:Fallback>
                  <w:pict>
                    <v:shape id="文本框5" o:spid="_x0000_s1026" o:spt="202" type="#_x0000_t202" style="position:absolute;left:0pt;margin-left:-39.25pt;margin-top:404.5pt;height:34.35pt;width:42pt;mso-position-horizontal-relative:margin;mso-wrap-style:none;z-index:251668480;mso-width-relative:page;mso-height-relative:page;" filled="f" stroked="f" coordsize="21600,21600" o:gfxdata="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JOLQrNQAAAAJAQAADwAAAAAAAAABACAAAAAi&#10;AAAAZHJzL2Rvd25yZXYueG1sUEsBAhQAFAAAAAgAh07iQPq2DdrVAQAAogMAAA4AAAAAAAAAAQAg&#10;AAAAIwEAAGRycy9lMm9Eb2MueG1sUEsFBgAAAAAGAAYAWQEAAGoFAAAAAA==&#10;">
                      <v:fill on="f" focussize="0,0"/>
                      <v:stroke on="f"/>
                      <v:imagedata o:title=""/>
                      <o:lock v:ext="edit" aspectratio="f"/>
                      <v:textbox inset="0mm,0mm,0mm,0mm" style="mso-fit-shape-to-text:t;">
                        <w:txbxContent>
                          <w:p w14:paraId="1B86E9A0">
                            <w:pPr>
                              <w:pStyle w:val="6"/>
                              <w:spacing w:line="480" w:lineRule="exact"/>
                              <w:rPr>
                                <w:rStyle w:val="10"/>
                                <w:rFonts w:hint="eastAsia"/>
                                <w:sz w:val="28"/>
                              </w:rPr>
                            </w:pPr>
                            <w:r>
                              <w:rPr>
                                <w:sz w:val="28"/>
                              </w:rPr>
                              <w:t xml:space="preserve">— </w:t>
                            </w:r>
                            <w:r>
                              <w:rPr>
                                <w:rFonts w:hint="eastAsia"/>
                                <w:sz w:val="28"/>
                                <w:lang w:val="en-US" w:eastAsia="zh-CN"/>
                              </w:rPr>
                              <w:t>2</w:t>
                            </w:r>
                            <w:r>
                              <w:rPr>
                                <w:sz w:val="28"/>
                              </w:rPr>
                              <w:t xml:space="preserve"> —</w:t>
                            </w:r>
                          </w:p>
                          <w:p w14:paraId="131A0908">
                            <w:pPr>
                              <w:snapToGrid w:val="0"/>
                              <w:rPr>
                                <w:rFonts w:hint="eastAsia" w:eastAsia="仿宋_GB2312"/>
                                <w:sz w:val="18"/>
                                <w:lang w:eastAsia="zh-CN"/>
                              </w:rPr>
                            </w:pPr>
                          </w:p>
                        </w:txbxContent>
                      </v:textbox>
                    </v:shape>
                  </w:pict>
                </mc:Fallback>
              </mc:AlternateContent>
            </w:r>
            <w:r>
              <w:rPr>
                <w:rFonts w:hint="default" w:ascii="Times New Roman" w:hAnsi="Times New Roman" w:eastAsia="仿宋_GB2312" w:cs="Times New Roman"/>
                <w:sz w:val="21"/>
                <w:szCs w:val="21"/>
              </w:rPr>
              <w:t>使用进行检查</w:t>
            </w:r>
          </w:p>
        </w:tc>
        <w:tc>
          <w:tcPr>
            <w:tcW w:w="1240" w:type="dxa"/>
            <w:tcBorders>
              <w:top w:val="single" w:color="auto" w:sz="4" w:space="0"/>
              <w:left w:val="single" w:color="000000" w:sz="4" w:space="0"/>
              <w:bottom w:val="single" w:color="000000" w:sz="4" w:space="0"/>
              <w:right w:val="single" w:color="000000" w:sz="4" w:space="0"/>
            </w:tcBorders>
            <w:noWrap w:val="0"/>
            <w:vAlign w:val="center"/>
          </w:tcPr>
          <w:p w14:paraId="060B80EA">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农发局</w:t>
            </w:r>
          </w:p>
        </w:tc>
        <w:tc>
          <w:tcPr>
            <w:tcW w:w="3464" w:type="dxa"/>
            <w:tcBorders>
              <w:top w:val="single" w:color="auto" w:sz="4" w:space="0"/>
              <w:left w:val="single" w:color="000000" w:sz="4" w:space="0"/>
              <w:bottom w:val="single" w:color="000000" w:sz="4" w:space="0"/>
              <w:right w:val="single" w:color="000000" w:sz="4" w:space="0"/>
            </w:tcBorders>
            <w:noWrap w:val="0"/>
            <w:vAlign w:val="top"/>
          </w:tcPr>
          <w:p w14:paraId="484EBB5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rPr>
              <w:t>农</w:t>
            </w:r>
            <w:r>
              <w:rPr>
                <w:rFonts w:hint="default" w:ascii="Times New Roman" w:hAnsi="Times New Roman" w:eastAsia="仿宋_GB2312" w:cs="Times New Roman"/>
                <w:sz w:val="21"/>
                <w:szCs w:val="21"/>
                <w:shd w:val="clear" w:color="auto" w:fill="FFFFFF"/>
              </w:rPr>
              <w:t>药产品质量农药登记证及产品标签相关情况。</w:t>
            </w:r>
          </w:p>
        </w:tc>
        <w:tc>
          <w:tcPr>
            <w:tcW w:w="1127" w:type="dxa"/>
            <w:tcBorders>
              <w:top w:val="single" w:color="auto" w:sz="4" w:space="0"/>
              <w:left w:val="single" w:color="000000" w:sz="4" w:space="0"/>
              <w:bottom w:val="single" w:color="000000" w:sz="4" w:space="0"/>
              <w:right w:val="single" w:color="000000" w:sz="4" w:space="0"/>
            </w:tcBorders>
            <w:noWrap w:val="0"/>
            <w:vAlign w:val="center"/>
          </w:tcPr>
          <w:p w14:paraId="5E0ADB42">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3D1539D7">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auto" w:sz="4" w:space="0"/>
              <w:left w:val="single" w:color="000000" w:sz="4" w:space="0"/>
              <w:bottom w:val="single" w:color="000000" w:sz="4" w:space="0"/>
              <w:right w:val="single" w:color="000000" w:sz="4" w:space="0"/>
            </w:tcBorders>
            <w:noWrap w:val="0"/>
            <w:vAlign w:val="center"/>
          </w:tcPr>
          <w:p w14:paraId="3A0098B0">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【行政法规】《中华人民共和国农药管理条例》第五条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国务院农业行政主管部门负责全国的农药登记和农药监督管理工作。省、自治区、直辖市人民政府农业行政主管部门协助国务院农业行政主管部门做好本行政区域内的农药登记，并负责本行政区域内的农药监督管理工作。县级人民政府和设区的市、自治州人民政府的农业行政主管部门负责本行政区域内的农药监督管理工作。</w:t>
            </w:r>
          </w:p>
          <w:p w14:paraId="27DEDAB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县级以上各级人民政府其他有关部门在各自的职责范围内负责有关的农药监督管理工作。</w:t>
            </w:r>
          </w:p>
        </w:tc>
        <w:tc>
          <w:tcPr>
            <w:tcW w:w="720" w:type="dxa"/>
            <w:tcBorders>
              <w:top w:val="single" w:color="auto" w:sz="4" w:space="0"/>
              <w:left w:val="single" w:color="000000" w:sz="4" w:space="0"/>
              <w:bottom w:val="single" w:color="000000" w:sz="4" w:space="0"/>
              <w:right w:val="single" w:color="000000" w:sz="4" w:space="0"/>
            </w:tcBorders>
            <w:noWrap w:val="0"/>
            <w:vAlign w:val="top"/>
          </w:tcPr>
          <w:p w14:paraId="34AC40A4">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307D13E5">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4E66AA2F">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43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2303124">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对地震监测保护的监督检查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D678A4C">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人防地震局</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14:paraId="49A3DB3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是否按规定进行地震监测保护。</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72341FAB">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22BC96BA">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3197AAB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【行政法规】《地震监测管理条例》第五条第二款</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县级以上地方人民政府负责管理地震工作的部门或者机构，负责本行政区域内地震监测的监督管理工作。</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5151C9DA">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20829175">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25980D26">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44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CC1EC64">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对工程建设强制性标准、抗震设防要求和地震安全性评价进行检查</w:t>
            </w:r>
          </w:p>
        </w:tc>
        <w:tc>
          <w:tcPr>
            <w:tcW w:w="1240" w:type="dxa"/>
            <w:tcBorders>
              <w:top w:val="single" w:color="000000" w:sz="4" w:space="0"/>
              <w:left w:val="single" w:color="000000" w:sz="4" w:space="0"/>
              <w:bottom w:val="single" w:color="auto" w:sz="4" w:space="0"/>
              <w:right w:val="single" w:color="000000" w:sz="4" w:space="0"/>
            </w:tcBorders>
            <w:noWrap w:val="0"/>
            <w:vAlign w:val="center"/>
          </w:tcPr>
          <w:p w14:paraId="16EB30F5">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人防地震局</w:t>
            </w:r>
          </w:p>
        </w:tc>
        <w:tc>
          <w:tcPr>
            <w:tcW w:w="3464" w:type="dxa"/>
            <w:tcBorders>
              <w:top w:val="single" w:color="000000" w:sz="4" w:space="0"/>
              <w:left w:val="single" w:color="000000" w:sz="4" w:space="0"/>
              <w:bottom w:val="single" w:color="auto" w:sz="4" w:space="0"/>
              <w:right w:val="single" w:color="000000" w:sz="4" w:space="0"/>
            </w:tcBorders>
            <w:noWrap w:val="0"/>
            <w:vAlign w:val="top"/>
          </w:tcPr>
          <w:p w14:paraId="56F8A57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防震减灾规划和地震应急预案的编制与实施、地震应急避难场所的设置与管理、地震灾害紧急救援队伍的培训、防震减灾知识宣传教育和地震应急救援演练等抗震设防要求工作的执行情况。</w:t>
            </w:r>
          </w:p>
        </w:tc>
        <w:tc>
          <w:tcPr>
            <w:tcW w:w="1127" w:type="dxa"/>
            <w:tcBorders>
              <w:top w:val="single" w:color="000000" w:sz="4" w:space="0"/>
              <w:left w:val="single" w:color="000000" w:sz="4" w:space="0"/>
              <w:bottom w:val="single" w:color="auto" w:sz="4" w:space="0"/>
              <w:right w:val="single" w:color="000000" w:sz="4" w:space="0"/>
            </w:tcBorders>
            <w:noWrap w:val="0"/>
            <w:vAlign w:val="center"/>
          </w:tcPr>
          <w:p w14:paraId="2097DC7D">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3E8F5FB6">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auto" w:sz="4" w:space="0"/>
              <w:right w:val="single" w:color="000000" w:sz="4" w:space="0"/>
            </w:tcBorders>
            <w:noWrap w:val="0"/>
            <w:vAlign w:val="center"/>
          </w:tcPr>
          <w:p w14:paraId="5A279D8A">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【法律】《中华人民共和国防震减灾法》第七十六条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县级以上人民政府建设、交通、铁路、水利、电力、地震等有关部门应当按照职责分工，加强对工程建设强制性标准、抗震设防要求执行情况和地震安全性评价工作的监督检查。</w:t>
            </w:r>
          </w:p>
        </w:tc>
        <w:tc>
          <w:tcPr>
            <w:tcW w:w="720" w:type="dxa"/>
            <w:tcBorders>
              <w:top w:val="single" w:color="000000" w:sz="4" w:space="0"/>
              <w:left w:val="single" w:color="000000" w:sz="4" w:space="0"/>
              <w:bottom w:val="single" w:color="auto" w:sz="4" w:space="0"/>
              <w:right w:val="single" w:color="000000" w:sz="4" w:space="0"/>
            </w:tcBorders>
            <w:noWrap w:val="0"/>
            <w:vAlign w:val="top"/>
          </w:tcPr>
          <w:p w14:paraId="4AC2793F">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7A619280">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23433886">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45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78B2F71">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对城市和经济目标的人民防空建设进行检查</w:t>
            </w:r>
          </w:p>
        </w:tc>
        <w:tc>
          <w:tcPr>
            <w:tcW w:w="1240" w:type="dxa"/>
            <w:tcBorders>
              <w:top w:val="single" w:color="auto" w:sz="4" w:space="0"/>
              <w:left w:val="single" w:color="000000" w:sz="4" w:space="0"/>
              <w:bottom w:val="single" w:color="000000" w:sz="4" w:space="0"/>
              <w:right w:val="single" w:color="000000" w:sz="4" w:space="0"/>
            </w:tcBorders>
            <w:noWrap w:val="0"/>
            <w:vAlign w:val="center"/>
          </w:tcPr>
          <w:p w14:paraId="50D5AC0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人防地震局</w:t>
            </w:r>
          </w:p>
        </w:tc>
        <w:tc>
          <w:tcPr>
            <w:tcW w:w="3464" w:type="dxa"/>
            <w:tcBorders>
              <w:top w:val="single" w:color="auto" w:sz="4" w:space="0"/>
              <w:left w:val="single" w:color="000000" w:sz="4" w:space="0"/>
              <w:bottom w:val="single" w:color="000000" w:sz="4" w:space="0"/>
              <w:right w:val="single" w:color="000000" w:sz="4" w:space="0"/>
            </w:tcBorders>
            <w:noWrap w:val="0"/>
            <w:vAlign w:val="top"/>
          </w:tcPr>
          <w:p w14:paraId="152986CA">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对重要的经济目标，有关部门必须采取有效防护措施，并制定应急抢险抢修方案。</w:t>
            </w:r>
          </w:p>
        </w:tc>
        <w:tc>
          <w:tcPr>
            <w:tcW w:w="1127" w:type="dxa"/>
            <w:tcBorders>
              <w:top w:val="single" w:color="auto" w:sz="4" w:space="0"/>
              <w:left w:val="single" w:color="000000" w:sz="4" w:space="0"/>
              <w:bottom w:val="single" w:color="000000" w:sz="4" w:space="0"/>
              <w:right w:val="single" w:color="000000" w:sz="4" w:space="0"/>
            </w:tcBorders>
            <w:noWrap w:val="0"/>
            <w:vAlign w:val="center"/>
          </w:tcPr>
          <w:p w14:paraId="15AE2032">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7079202B">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auto" w:sz="4" w:space="0"/>
              <w:left w:val="single" w:color="000000" w:sz="4" w:space="0"/>
              <w:bottom w:val="single" w:color="000000" w:sz="4" w:space="0"/>
              <w:right w:val="single" w:color="000000" w:sz="4" w:space="0"/>
            </w:tcBorders>
            <w:noWrap w:val="0"/>
            <w:vAlign w:val="center"/>
          </w:tcPr>
          <w:p w14:paraId="410C179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【法律】《中华人民共和国人民防空法》第十七条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人民防空主管部门应当依照规定对城市和经济目标的人民防空建设进行监督检查。被检查单位应当如实提供情况和必要的资料。</w:t>
            </w:r>
          </w:p>
        </w:tc>
        <w:tc>
          <w:tcPr>
            <w:tcW w:w="720" w:type="dxa"/>
            <w:tcBorders>
              <w:top w:val="single" w:color="auto" w:sz="4" w:space="0"/>
              <w:left w:val="single" w:color="000000" w:sz="4" w:space="0"/>
              <w:bottom w:val="single" w:color="000000" w:sz="4" w:space="0"/>
              <w:right w:val="single" w:color="000000" w:sz="4" w:space="0"/>
            </w:tcBorders>
            <w:noWrap w:val="0"/>
            <w:vAlign w:val="top"/>
          </w:tcPr>
          <w:p w14:paraId="51079A4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115A4B02">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22763BEF">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46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A11B7F2">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对用人单位遵守劳动法律、法规情况进行检查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41D374A">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人社局</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14:paraId="737F40D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1.用人单位制定内部劳动保障规章制度的情况</w:t>
            </w:r>
            <w:r>
              <w:rPr>
                <w:rFonts w:hint="eastAsia" w:ascii="Times New Roman" w:hAnsi="Times New Roman" w:cs="Times New Roman"/>
                <w:sz w:val="21"/>
                <w:szCs w:val="21"/>
                <w:shd w:val="clear" w:color="auto" w:fill="FFFFFF"/>
                <w:lang w:eastAsia="zh-CN"/>
              </w:rPr>
              <w:t>。</w:t>
            </w:r>
          </w:p>
          <w:p w14:paraId="6A129DCA">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2.用人单位与劳动者订立劳动合同的情况。</w:t>
            </w:r>
          </w:p>
          <w:p w14:paraId="44E7BCFB">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3.用人单位遵守禁止使用童工规定的情况</w:t>
            </w:r>
            <w:r>
              <w:rPr>
                <w:rFonts w:hint="eastAsia" w:ascii="Times New Roman" w:hAnsi="Times New Roman" w:cs="Times New Roman"/>
                <w:sz w:val="21"/>
                <w:szCs w:val="21"/>
                <w:shd w:val="clear" w:color="auto" w:fill="FFFFFF"/>
                <w:lang w:eastAsia="zh-CN"/>
              </w:rPr>
              <w:t>。</w:t>
            </w:r>
          </w:p>
          <w:p w14:paraId="65AB1BDA">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4.用人单位遵守女职工和未成年工特殊劳动保护规定的情况</w:t>
            </w:r>
            <w:r>
              <w:rPr>
                <w:rFonts w:hint="eastAsia" w:ascii="Times New Roman" w:hAnsi="Times New Roman" w:cs="Times New Roman"/>
                <w:sz w:val="21"/>
                <w:szCs w:val="21"/>
                <w:shd w:val="clear" w:color="auto" w:fill="FFFFFF"/>
                <w:lang w:eastAsia="zh-CN"/>
              </w:rPr>
              <w:t>。</w:t>
            </w:r>
          </w:p>
          <w:p w14:paraId="45888260">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5.用人单位遵守工作时间和休息休假规定的情况</w:t>
            </w:r>
            <w:r>
              <w:rPr>
                <w:rFonts w:hint="eastAsia" w:ascii="Times New Roman" w:hAnsi="Times New Roman" w:cs="Times New Roman"/>
                <w:sz w:val="21"/>
                <w:szCs w:val="21"/>
                <w:shd w:val="clear" w:color="auto" w:fill="FFFFFF"/>
                <w:lang w:eastAsia="zh-CN"/>
              </w:rPr>
              <w:t>。</w:t>
            </w:r>
          </w:p>
          <w:p w14:paraId="4A9273CB">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6.用人单位支付劳动者工资和执行最低工资标准的情况</w:t>
            </w:r>
            <w:r>
              <w:rPr>
                <w:rFonts w:hint="eastAsia" w:ascii="Times New Roman" w:hAnsi="Times New Roman" w:cs="Times New Roman"/>
                <w:sz w:val="21"/>
                <w:szCs w:val="21"/>
                <w:shd w:val="clear" w:color="auto" w:fill="FFFFFF"/>
                <w:lang w:eastAsia="zh-CN"/>
              </w:rPr>
              <w:t>。</w:t>
            </w:r>
          </w:p>
          <w:p w14:paraId="25C8C267">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7.用人单位遵守参加各项社会保险和缴纳社会保险费的情况。</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5A229F7C">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362EDD00">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35199CF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【法律】《中华人民共和国劳动法》第八十五条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县级以上各人民政府劳动行政部门依法对用人单位遵守劳动法律、法规的情况进行监督检查，对违反劳动法律。法规的行为有权利制止，并责令改正。</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328EA5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1A35C792">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261A76A">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sz w:val="21"/>
              </w:rPr>
              <mc:AlternateContent>
                <mc:Choice Requires="wps">
                  <w:drawing>
                    <wp:anchor distT="0" distB="0" distL="114300" distR="114300" simplePos="0" relativeHeight="251679744" behindDoc="0" locked="0" layoutInCell="1" allowOverlap="1">
                      <wp:simplePos x="0" y="0"/>
                      <wp:positionH relativeFrom="column">
                        <wp:posOffset>-544195</wp:posOffset>
                      </wp:positionH>
                      <wp:positionV relativeFrom="paragraph">
                        <wp:posOffset>554355</wp:posOffset>
                      </wp:positionV>
                      <wp:extent cx="419100" cy="914400"/>
                      <wp:effectExtent l="8255" t="7620" r="10795" b="11430"/>
                      <wp:wrapNone/>
                      <wp:docPr id="19" name="矩形 24"/>
                      <wp:cNvGraphicFramePr/>
                      <a:graphic xmlns:a="http://schemas.openxmlformats.org/drawingml/2006/main">
                        <a:graphicData uri="http://schemas.microsoft.com/office/word/2010/wordprocessingShape">
                          <wps:wsp>
                            <wps:cNvSpPr/>
                            <wps:spPr>
                              <a:xfrm>
                                <a:off x="0" y="0"/>
                                <a:ext cx="419100" cy="914400"/>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24" o:spid="_x0000_s1026" o:spt="1" style="position:absolute;left:0pt;margin-left:-42.85pt;margin-top:43.65pt;height:72pt;width:33pt;z-index:251679744;mso-width-relative:page;mso-height-relative:page;" fillcolor="#FFFFFF" filled="t" stroked="t" coordsize="21600,21600" o:gfxdata="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YV0fTZAAAACgEAAA8AAAAAAAAAAQAgAAAAIgAAAGRycy9k&#10;b3ducmV2LnhtbFBLAQIUABQAAAAIAIdO4kDOYmRrAQIAAC4EAAAOAAAAAAAAAAEAIAAAACgBAABk&#10;cnMvZTJvRG9jLnhtbFBLBQYAAAAABgAGAFkBAACbBQAAAAA=&#10;">
                      <v:fill on="t" focussize="0,0"/>
                      <v:stroke weight="1.25pt" color="#FFFFFF" joinstyle="miter"/>
                      <v:imagedata o:title=""/>
                      <o:lock v:ext="edit" aspectratio="f"/>
                    </v:rect>
                  </w:pict>
                </mc:Fallback>
              </mc:AlternateContent>
            </w:r>
            <w:r>
              <w:rPr>
                <w:rFonts w:hint="default" w:ascii="Times New Roman" w:hAnsi="Times New Roman" w:eastAsia="仿宋_GB2312" w:cs="Times New Roman"/>
                <w:color w:val="333333"/>
                <w:kern w:val="0"/>
                <w:sz w:val="21"/>
                <w:szCs w:val="21"/>
              </w:rPr>
              <w:t>47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8078290">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7A643AAC">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对市场主体登记备案事项的监督检查</w:t>
            </w:r>
          </w:p>
          <w:p w14:paraId="4A660902">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sz w:val="21"/>
              </w:rPr>
              <mc:AlternateContent>
                <mc:Choice Requires="wps">
                  <w:drawing>
                    <wp:anchor distT="0" distB="0" distL="114300" distR="114300" simplePos="0" relativeHeight="251680768" behindDoc="0" locked="0" layoutInCell="1" allowOverlap="1">
                      <wp:simplePos x="0" y="0"/>
                      <wp:positionH relativeFrom="column">
                        <wp:posOffset>-1001395</wp:posOffset>
                      </wp:positionH>
                      <wp:positionV relativeFrom="paragraph">
                        <wp:posOffset>-1108710</wp:posOffset>
                      </wp:positionV>
                      <wp:extent cx="400050" cy="914400"/>
                      <wp:effectExtent l="7620" t="7620" r="11430" b="11430"/>
                      <wp:wrapNone/>
                      <wp:docPr id="20" name="矩形 25"/>
                      <wp:cNvGraphicFramePr/>
                      <a:graphic xmlns:a="http://schemas.openxmlformats.org/drawingml/2006/main">
                        <a:graphicData uri="http://schemas.microsoft.com/office/word/2010/wordprocessingShape">
                          <wps:wsp>
                            <wps:cNvSpPr/>
                            <wps:spPr>
                              <a:xfrm>
                                <a:off x="0" y="0"/>
                                <a:ext cx="400050" cy="914400"/>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25" o:spid="_x0000_s1026" o:spt="1" style="position:absolute;left:0pt;margin-left:-78.85pt;margin-top:-87.3pt;height:72pt;width:31.5pt;z-index:251680768;mso-width-relative:page;mso-height-relative:page;" fillcolor="#FFFFFF" filled="t" stroked="t" coordsize="21600,21600" o:gfxdata="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JGEU2QAAAA0BAAAPAAAAAAAAAAEAIAAAACIAAABkcnMvZG93&#10;bnJldi54bWxQSwECFAAUAAAACACHTuJAIwoRp/8BAAAuBAAADgAAAAAAAAABACAAAAAoAQAAZHJz&#10;L2Uyb0RvYy54bWxQSwUGAAAAAAYABgBZAQAAmQUAAAAA&#10;">
                      <v:fill on="t" focussize="0,0"/>
                      <v:stroke weight="1.25pt" color="#FFFFFF" joinstyle="miter"/>
                      <v:imagedata o:title=""/>
                      <o:lock v:ext="edit" aspectratio="f"/>
                    </v:rect>
                  </w:pict>
                </mc:Fallback>
              </mc:AlternateContent>
            </w:r>
          </w:p>
          <w:p w14:paraId="0A44B341">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3D448FE7">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对市场主体登记备案事项的监督检查</w:t>
            </w:r>
          </w:p>
        </w:tc>
        <w:tc>
          <w:tcPr>
            <w:tcW w:w="1240" w:type="dxa"/>
            <w:tcBorders>
              <w:top w:val="single" w:color="000000" w:sz="4" w:space="0"/>
              <w:left w:val="single" w:color="000000" w:sz="4" w:space="0"/>
              <w:bottom w:val="single" w:color="auto" w:sz="4" w:space="0"/>
              <w:right w:val="single" w:color="000000" w:sz="4" w:space="0"/>
            </w:tcBorders>
            <w:noWrap w:val="0"/>
            <w:vAlign w:val="center"/>
          </w:tcPr>
          <w:p w14:paraId="154545E8">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26CF2330">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市场监管局</w:t>
            </w:r>
          </w:p>
          <w:p w14:paraId="4475ED5E">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69FDEE8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137E05C3">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115A5B0F">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522CAC4B">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市场监管局</w:t>
            </w:r>
          </w:p>
        </w:tc>
        <w:tc>
          <w:tcPr>
            <w:tcW w:w="3464" w:type="dxa"/>
            <w:tcBorders>
              <w:top w:val="single" w:color="000000" w:sz="4" w:space="0"/>
              <w:left w:val="single" w:color="000000" w:sz="4" w:space="0"/>
              <w:bottom w:val="single" w:color="auto" w:sz="4" w:space="0"/>
              <w:right w:val="single" w:color="000000" w:sz="4" w:space="0"/>
            </w:tcBorders>
            <w:noWrap w:val="0"/>
            <w:vAlign w:val="center"/>
          </w:tcPr>
          <w:p w14:paraId="44504B07">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检查企业名称使用是否规范；住所、法定代表人、注册资本、有限责任公司股东或者股份有限公司发起人的姓名或者名称是否与注册登记保持一致；有无超范围经营行为；是否在有效营业期限内。</w:t>
            </w:r>
          </w:p>
        </w:tc>
        <w:tc>
          <w:tcPr>
            <w:tcW w:w="1127" w:type="dxa"/>
            <w:tcBorders>
              <w:top w:val="single" w:color="000000" w:sz="4" w:space="0"/>
              <w:left w:val="single" w:color="000000" w:sz="4" w:space="0"/>
              <w:bottom w:val="single" w:color="auto" w:sz="4" w:space="0"/>
              <w:right w:val="single" w:color="000000" w:sz="4" w:space="0"/>
            </w:tcBorders>
            <w:noWrap w:val="0"/>
            <w:vAlign w:val="center"/>
          </w:tcPr>
          <w:p w14:paraId="5189826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45805AB9">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auto" w:sz="4" w:space="0"/>
              <w:right w:val="single" w:color="000000" w:sz="4" w:space="0"/>
            </w:tcBorders>
            <w:noWrap w:val="0"/>
            <w:vAlign w:val="center"/>
          </w:tcPr>
          <w:p w14:paraId="474C06C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【行政法规】《中华人民共和国企业法人登记管理条例》第二十九条　登记主管机关对企业法人依法履行下列监督管理职责：</w:t>
            </w:r>
          </w:p>
          <w:p w14:paraId="38BCA9CA">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（一）监督企业法人按照规定办理开业、变更、注销登记；</w:t>
            </w:r>
          </w:p>
          <w:p w14:paraId="0F95AEB7">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（二）监督企业法人按照登记注册事项和章程、合同从事经营活动；</w:t>
            </w:r>
          </w:p>
          <w:p w14:paraId="23C1693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（三）监督企业法人和法定代表人遵守国家法律、法规和政策；</w:t>
            </w:r>
          </w:p>
          <w:p w14:paraId="487E94D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（四）制止和查处企业法人的违法经营活动，保护企业法人的合法权益。</w:t>
            </w:r>
          </w:p>
        </w:tc>
        <w:tc>
          <w:tcPr>
            <w:tcW w:w="720" w:type="dxa"/>
            <w:tcBorders>
              <w:top w:val="single" w:color="000000" w:sz="4" w:space="0"/>
              <w:left w:val="single" w:color="000000" w:sz="4" w:space="0"/>
              <w:bottom w:val="single" w:color="auto" w:sz="4" w:space="0"/>
              <w:right w:val="single" w:color="000000" w:sz="4" w:space="0"/>
            </w:tcBorders>
            <w:noWrap w:val="0"/>
            <w:vAlign w:val="top"/>
          </w:tcPr>
          <w:p w14:paraId="0F5B29A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79A017B7">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2F4621C2">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48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33D4066">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对企业、个体工商户、农民专业合作社年度报告公示信息的监督检查</w:t>
            </w:r>
          </w:p>
        </w:tc>
        <w:tc>
          <w:tcPr>
            <w:tcW w:w="1240" w:type="dxa"/>
            <w:tcBorders>
              <w:top w:val="single" w:color="auto" w:sz="4" w:space="0"/>
              <w:left w:val="single" w:color="000000" w:sz="4" w:space="0"/>
              <w:bottom w:val="single" w:color="000000" w:sz="4" w:space="0"/>
              <w:right w:val="single" w:color="000000" w:sz="4" w:space="0"/>
            </w:tcBorders>
            <w:noWrap w:val="0"/>
            <w:vAlign w:val="center"/>
          </w:tcPr>
          <w:p w14:paraId="72DD5412">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市场监管局</w:t>
            </w:r>
          </w:p>
        </w:tc>
        <w:tc>
          <w:tcPr>
            <w:tcW w:w="3464" w:type="dxa"/>
            <w:tcBorders>
              <w:top w:val="single" w:color="auto" w:sz="4" w:space="0"/>
              <w:left w:val="single" w:color="000000" w:sz="4" w:space="0"/>
              <w:bottom w:val="single" w:color="000000" w:sz="4" w:space="0"/>
              <w:right w:val="single" w:color="000000" w:sz="4" w:space="0"/>
            </w:tcBorders>
            <w:noWrap w:val="0"/>
            <w:vAlign w:val="center"/>
          </w:tcPr>
          <w:p w14:paraId="5165F060">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公示信息和年度报告信息是否存在隐瞒真实情况、弄虚作假行为；是否按时公示即时信息；是否能够通过住所取得联系。</w:t>
            </w:r>
          </w:p>
        </w:tc>
        <w:tc>
          <w:tcPr>
            <w:tcW w:w="1127" w:type="dxa"/>
            <w:tcBorders>
              <w:top w:val="single" w:color="auto" w:sz="4" w:space="0"/>
              <w:left w:val="single" w:color="000000" w:sz="4" w:space="0"/>
              <w:bottom w:val="single" w:color="000000" w:sz="4" w:space="0"/>
              <w:right w:val="single" w:color="000000" w:sz="4" w:space="0"/>
            </w:tcBorders>
            <w:noWrap w:val="0"/>
            <w:vAlign w:val="center"/>
          </w:tcPr>
          <w:p w14:paraId="2F1745E0">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5007B8B2">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auto" w:sz="4" w:space="0"/>
              <w:left w:val="single" w:color="000000" w:sz="4" w:space="0"/>
              <w:bottom w:val="single" w:color="000000" w:sz="4" w:space="0"/>
              <w:right w:val="single" w:color="000000" w:sz="4" w:space="0"/>
            </w:tcBorders>
            <w:noWrap w:val="0"/>
            <w:vAlign w:val="center"/>
          </w:tcPr>
          <w:p w14:paraId="3BA01C0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【行政法规】《企业信息公示暂行条例》第十四条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国务院工商行政管理部门和省、自治区、直辖市人民政府工商行政管理部门应当按照公平规范的要求，根据企业注册号等随机摇号，确定抽查的企业，组织对企业公示信息的情况进行检查。</w:t>
            </w:r>
          </w:p>
        </w:tc>
        <w:tc>
          <w:tcPr>
            <w:tcW w:w="720" w:type="dxa"/>
            <w:tcBorders>
              <w:top w:val="single" w:color="auto" w:sz="4" w:space="0"/>
              <w:left w:val="single" w:color="000000" w:sz="4" w:space="0"/>
              <w:bottom w:val="single" w:color="000000" w:sz="4" w:space="0"/>
              <w:right w:val="single" w:color="000000" w:sz="4" w:space="0"/>
            </w:tcBorders>
            <w:noWrap w:val="0"/>
            <w:vAlign w:val="top"/>
          </w:tcPr>
          <w:p w14:paraId="4EB98948">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54241048">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0CF4C1EE">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49</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2D3A18D">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对特种设备安全的监督检查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99B5BC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市场监管局</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14:paraId="5784C744">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特种设备生产、经营、使用单位和检验、检测机构实施监督检查。</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3F004F23">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6A284CB4">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402B144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【法律】《中华人民共和国特种设备安全法》第五十七条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负责特种设备安全监督管理的部门依照本法规定，对特种设备生产、经营、使用单位和检验、检测机构实施监督检查。</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37C447F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12941152">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60B6CE28">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50</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95B4B7D">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对产品质量的监督检查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AE7DC4A">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市场监管局</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14:paraId="6328ADA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进货检查验收制度执行情况，商品的质量检验合格证明、说明书以及生产厂厂名、厂址、警示标志等标识标注情况，其他应当向消费者提供的商品信息。对消费者、有关组织、大众传播媒介反映的以及行政执法中发现有质量问题的商品，应当开展重点检查。</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5835C5FA">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0C9B74C3">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40796FA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【法律】《中华人民共和国产品质量法》第八条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县级以上地方产品质量监督部门主管本行政区域内的产品质量监督工作。</w:t>
            </w:r>
          </w:p>
          <w:p w14:paraId="4913779B">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第十五条  国家对产品质量实行以抽查为主要方式的监督检查制度。</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77BB6F4">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73C2C218">
        <w:tblPrEx>
          <w:tblCellMar>
            <w:top w:w="15" w:type="dxa"/>
            <w:left w:w="15" w:type="dxa"/>
            <w:bottom w:w="15" w:type="dxa"/>
            <w:right w:w="15" w:type="dxa"/>
          </w:tblCellMar>
        </w:tblPrEx>
        <w:trPr>
          <w:wBefore w:w="0" w:type="dxa"/>
          <w:wAfter w:w="0" w:type="dxa"/>
          <w:trHeight w:val="244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6A97F750">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51</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889E7BC">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对制造、修理的计量器具的质量进行</w:t>
            </w:r>
            <w:r>
              <w:rPr>
                <w:rFonts w:hint="default" w:ascii="Times New Roman" w:hAnsi="Times New Roman" w:eastAsia="仿宋_GB2312" w:cs="Times New Roman"/>
                <w:sz w:val="21"/>
                <w:szCs w:val="21"/>
              </w:rPr>
              <mc:AlternateContent>
                <mc:Choice Requires="wps">
                  <w:drawing>
                    <wp:anchor distT="0" distB="0" distL="114300" distR="114300" simplePos="0" relativeHeight="251661312" behindDoc="0" locked="0" layoutInCell="1" allowOverlap="1">
                      <wp:simplePos x="0" y="0"/>
                      <wp:positionH relativeFrom="column">
                        <wp:posOffset>-906145</wp:posOffset>
                      </wp:positionH>
                      <wp:positionV relativeFrom="paragraph">
                        <wp:posOffset>-933450</wp:posOffset>
                      </wp:positionV>
                      <wp:extent cx="409575" cy="685800"/>
                      <wp:effectExtent l="7620" t="8255" r="20955" b="10795"/>
                      <wp:wrapNone/>
                      <wp:docPr id="1" name="矩形 26"/>
                      <wp:cNvGraphicFramePr/>
                      <a:graphic xmlns:a="http://schemas.openxmlformats.org/drawingml/2006/main">
                        <a:graphicData uri="http://schemas.microsoft.com/office/word/2010/wordprocessingShape">
                          <wps:wsp>
                            <wps:cNvSpPr/>
                            <wps:spPr>
                              <a:xfrm>
                                <a:off x="0" y="0"/>
                                <a:ext cx="409575" cy="685800"/>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26" o:spid="_x0000_s1026" o:spt="1" style="position:absolute;left:0pt;margin-left:-71.35pt;margin-top:-73.5pt;height:54pt;width:32.25pt;z-index:251661312;mso-width-relative:page;mso-height-relative:page;" fillcolor="#FFFFFF" filled="t" stroked="t" coordsize="21600,21600" o:gfxdata="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kKnpQ2gAAAA0BAAAPAAAAAAAAAAEAIAAAACIAAABkcnMv&#10;ZG93bnJldi54bWxQSwECFAAUAAAACACHTuJALIJkrgECAAAtBAAADgAAAAAAAAABACAAAAApAQAA&#10;ZHJzL2Uyb0RvYy54bWxQSwUGAAAAAAYABgBZAQAAnAUAAAAA&#10;">
                      <v:fill on="t" focussize="0,0"/>
                      <v:stroke weight="1.25pt" color="#FFFFFF" joinstyle="miter"/>
                      <v:imagedata o:title=""/>
                      <o:lock v:ext="edit" aspectratio="f"/>
                    </v:rect>
                  </w:pict>
                </mc:Fallback>
              </mc:AlternateContent>
            </w:r>
            <w:r>
              <w:rPr>
                <w:rFonts w:hint="default" w:ascii="Times New Roman" w:hAnsi="Times New Roman" w:eastAsia="仿宋_GB2312" w:cs="Times New Roman"/>
                <w:sz w:val="21"/>
                <w:szCs w:val="21"/>
              </w:rPr>
              <w:t>检查</w:t>
            </w:r>
          </w:p>
        </w:tc>
        <w:tc>
          <w:tcPr>
            <w:tcW w:w="1240" w:type="dxa"/>
            <w:tcBorders>
              <w:top w:val="single" w:color="000000" w:sz="4" w:space="0"/>
              <w:left w:val="single" w:color="000000" w:sz="4" w:space="0"/>
              <w:bottom w:val="single" w:color="auto" w:sz="4" w:space="0"/>
              <w:right w:val="single" w:color="000000" w:sz="4" w:space="0"/>
            </w:tcBorders>
            <w:noWrap w:val="0"/>
            <w:vAlign w:val="center"/>
          </w:tcPr>
          <w:p w14:paraId="28B94948">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市场监管局</w:t>
            </w:r>
          </w:p>
        </w:tc>
        <w:tc>
          <w:tcPr>
            <w:tcW w:w="3464" w:type="dxa"/>
            <w:tcBorders>
              <w:top w:val="single" w:color="000000" w:sz="4" w:space="0"/>
              <w:left w:val="single" w:color="000000" w:sz="4" w:space="0"/>
              <w:bottom w:val="single" w:color="auto" w:sz="4" w:space="0"/>
              <w:right w:val="single" w:color="000000" w:sz="4" w:space="0"/>
            </w:tcBorders>
            <w:noWrap w:val="0"/>
            <w:vAlign w:val="center"/>
          </w:tcPr>
          <w:p w14:paraId="654A085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1、有无未取得《制造计量器具许可证》、《修理计量器具许可证》制造或者修理计量器具的</w:t>
            </w:r>
            <w:r>
              <w:rPr>
                <w:rFonts w:hint="eastAsia" w:ascii="Times New Roman" w:hAnsi="Times New Roman" w:cs="Times New Roman"/>
                <w:sz w:val="21"/>
                <w:szCs w:val="21"/>
                <w:shd w:val="clear" w:color="auto" w:fill="FFFFFF"/>
                <w:lang w:eastAsia="zh-CN"/>
              </w:rPr>
              <w:t>。</w:t>
            </w:r>
          </w:p>
          <w:p w14:paraId="16A02FCA">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2、销售未经省级以上计量行政部门检定合格的进口计量器具</w:t>
            </w:r>
            <w:r>
              <w:rPr>
                <w:rFonts w:hint="eastAsia" w:ascii="Times New Roman" w:hAnsi="Times New Roman" w:cs="Times New Roman"/>
                <w:sz w:val="21"/>
                <w:szCs w:val="21"/>
                <w:shd w:val="clear" w:color="auto" w:fill="FFFFFF"/>
                <w:lang w:eastAsia="zh-CN"/>
              </w:rPr>
              <w:t>。</w:t>
            </w:r>
          </w:p>
          <w:p w14:paraId="4FB2B8F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3、经营销售残次计量器具零配件；制造、销售、使用以欺骗消费者为目的的计量器具。</w:t>
            </w:r>
          </w:p>
        </w:tc>
        <w:tc>
          <w:tcPr>
            <w:tcW w:w="1127" w:type="dxa"/>
            <w:tcBorders>
              <w:top w:val="single" w:color="000000" w:sz="4" w:space="0"/>
              <w:left w:val="single" w:color="000000" w:sz="4" w:space="0"/>
              <w:bottom w:val="single" w:color="auto" w:sz="4" w:space="0"/>
              <w:right w:val="single" w:color="000000" w:sz="4" w:space="0"/>
            </w:tcBorders>
            <w:noWrap w:val="0"/>
            <w:vAlign w:val="center"/>
          </w:tcPr>
          <w:p w14:paraId="29CD4E00">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5085D672">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auto" w:sz="4" w:space="0"/>
              <w:right w:val="single" w:color="000000" w:sz="4" w:space="0"/>
            </w:tcBorders>
            <w:noWrap w:val="0"/>
            <w:vAlign w:val="center"/>
          </w:tcPr>
          <w:p w14:paraId="34F33760">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【法律】《中华人民共和国计量法》第十五条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制造、修理计量器具的企业、事业单位必须对制造、修理的计量器具进行检定，保证产品计量性能合格，并对合格产品出具产品合格证。</w:t>
            </w:r>
          </w:p>
          <w:p w14:paraId="785D1438">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县级以上人民政府计量行政部门应当对制造、修理的计量器具的质量进行监督检查。</w:t>
            </w:r>
          </w:p>
        </w:tc>
        <w:tc>
          <w:tcPr>
            <w:tcW w:w="720" w:type="dxa"/>
            <w:tcBorders>
              <w:top w:val="single" w:color="000000" w:sz="4" w:space="0"/>
              <w:left w:val="single" w:color="000000" w:sz="4" w:space="0"/>
              <w:bottom w:val="single" w:color="auto" w:sz="4" w:space="0"/>
              <w:right w:val="single" w:color="000000" w:sz="4" w:space="0"/>
            </w:tcBorders>
            <w:noWrap w:val="0"/>
            <w:vAlign w:val="top"/>
          </w:tcPr>
          <w:p w14:paraId="37857C1B">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02BE9572">
        <w:tblPrEx>
          <w:tblCellMar>
            <w:top w:w="15" w:type="dxa"/>
            <w:left w:w="15" w:type="dxa"/>
            <w:bottom w:w="15" w:type="dxa"/>
            <w:right w:w="15" w:type="dxa"/>
          </w:tblCellMar>
        </w:tblPrEx>
        <w:trPr>
          <w:wBefore w:w="0" w:type="dxa"/>
          <w:wAfter w:w="0" w:type="dxa"/>
          <w:trHeight w:val="180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1B54E9F4">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52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B4D5297">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对药品安全的监督检查</w:t>
            </w:r>
          </w:p>
        </w:tc>
        <w:tc>
          <w:tcPr>
            <w:tcW w:w="1240" w:type="dxa"/>
            <w:tcBorders>
              <w:top w:val="single" w:color="auto" w:sz="4" w:space="0"/>
              <w:left w:val="single" w:color="000000" w:sz="4" w:space="0"/>
              <w:bottom w:val="single" w:color="000000" w:sz="4" w:space="0"/>
              <w:right w:val="single" w:color="000000" w:sz="4" w:space="0"/>
            </w:tcBorders>
            <w:noWrap w:val="0"/>
            <w:vAlign w:val="center"/>
          </w:tcPr>
          <w:p w14:paraId="644D62F3">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市场监管局</w:t>
            </w:r>
          </w:p>
        </w:tc>
        <w:tc>
          <w:tcPr>
            <w:tcW w:w="3464" w:type="dxa"/>
            <w:tcBorders>
              <w:top w:val="single" w:color="auto" w:sz="4" w:space="0"/>
              <w:left w:val="single" w:color="000000" w:sz="4" w:space="0"/>
              <w:bottom w:val="single" w:color="000000" w:sz="4" w:space="0"/>
              <w:right w:val="single" w:color="000000" w:sz="4" w:space="0"/>
            </w:tcBorders>
            <w:noWrap w:val="0"/>
            <w:vAlign w:val="center"/>
          </w:tcPr>
          <w:p w14:paraId="4E75967A">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药品经营企业许可管理、质量管理、人员管理、经营管理及经营场所等情况。</w:t>
            </w:r>
          </w:p>
        </w:tc>
        <w:tc>
          <w:tcPr>
            <w:tcW w:w="1127" w:type="dxa"/>
            <w:tcBorders>
              <w:top w:val="single" w:color="auto" w:sz="4" w:space="0"/>
              <w:left w:val="single" w:color="000000" w:sz="4" w:space="0"/>
              <w:bottom w:val="single" w:color="000000" w:sz="4" w:space="0"/>
              <w:right w:val="single" w:color="000000" w:sz="4" w:space="0"/>
            </w:tcBorders>
            <w:noWrap w:val="0"/>
            <w:vAlign w:val="center"/>
          </w:tcPr>
          <w:p w14:paraId="1C6A6C9E">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43BA96C0">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auto" w:sz="4" w:space="0"/>
              <w:left w:val="single" w:color="000000" w:sz="4" w:space="0"/>
              <w:bottom w:val="single" w:color="000000" w:sz="4" w:space="0"/>
              <w:right w:val="single" w:color="000000" w:sz="4" w:space="0"/>
            </w:tcBorders>
            <w:noWrap w:val="0"/>
            <w:vAlign w:val="center"/>
          </w:tcPr>
          <w:p w14:paraId="310208E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【法律】《中华人民共和国药品管理法》第六十四条　药品监督管理部门有权按照法律、行政法规的规定对报经其审批的药品研制和药品的生产、经营以及医疗机构使用药品的事项进行监督检查，有关单位和个人不得拒绝和隐瞒。</w:t>
            </w:r>
          </w:p>
        </w:tc>
        <w:tc>
          <w:tcPr>
            <w:tcW w:w="720" w:type="dxa"/>
            <w:tcBorders>
              <w:top w:val="single" w:color="auto" w:sz="4" w:space="0"/>
              <w:left w:val="single" w:color="000000" w:sz="4" w:space="0"/>
              <w:bottom w:val="single" w:color="000000" w:sz="4" w:space="0"/>
              <w:right w:val="single" w:color="000000" w:sz="4" w:space="0"/>
            </w:tcBorders>
            <w:noWrap w:val="0"/>
            <w:vAlign w:val="top"/>
          </w:tcPr>
          <w:p w14:paraId="6E350EC1">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6F831E98">
        <w:tblPrEx>
          <w:tblCellMar>
            <w:top w:w="15" w:type="dxa"/>
            <w:left w:w="15" w:type="dxa"/>
            <w:bottom w:w="15" w:type="dxa"/>
            <w:right w:w="15" w:type="dxa"/>
          </w:tblCellMar>
        </w:tblPrEx>
        <w:trPr>
          <w:wBefore w:w="0" w:type="dxa"/>
          <w:wAfter w:w="0" w:type="dxa"/>
          <w:trHeight w:val="2870" w:hRule="exac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1ED3949">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53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4C56327">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对医疗器械的监督检查</w:t>
            </w:r>
          </w:p>
        </w:tc>
        <w:tc>
          <w:tcPr>
            <w:tcW w:w="1240" w:type="dxa"/>
            <w:tcBorders>
              <w:top w:val="single" w:color="000000" w:sz="4" w:space="0"/>
              <w:left w:val="single" w:color="000000" w:sz="4" w:space="0"/>
              <w:bottom w:val="single" w:color="auto" w:sz="4" w:space="0"/>
              <w:right w:val="single" w:color="000000" w:sz="4" w:space="0"/>
            </w:tcBorders>
            <w:noWrap w:val="0"/>
            <w:vAlign w:val="center"/>
          </w:tcPr>
          <w:p w14:paraId="69615F6A">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市场监管局</w:t>
            </w:r>
          </w:p>
        </w:tc>
        <w:tc>
          <w:tcPr>
            <w:tcW w:w="3464" w:type="dxa"/>
            <w:tcBorders>
              <w:top w:val="single" w:color="000000" w:sz="4" w:space="0"/>
              <w:left w:val="single" w:color="000000" w:sz="4" w:space="0"/>
              <w:bottom w:val="single" w:color="auto" w:sz="4" w:space="0"/>
              <w:right w:val="single" w:color="000000" w:sz="4" w:space="0"/>
            </w:tcBorders>
            <w:noWrap w:val="0"/>
            <w:vAlign w:val="center"/>
          </w:tcPr>
          <w:p w14:paraId="109DDBD0">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1、医疗器械使用单位：产品资质、产品合格证明文件，采购是否统一管理</w:t>
            </w:r>
            <w:r>
              <w:rPr>
                <w:rFonts w:hint="eastAsia" w:ascii="Times New Roman" w:hAnsi="Times New Roman" w:cs="Times New Roman"/>
                <w:sz w:val="21"/>
                <w:szCs w:val="21"/>
                <w:shd w:val="clear" w:color="auto" w:fill="FFFFFF"/>
                <w:lang w:eastAsia="zh-CN"/>
              </w:rPr>
              <w:t>。</w:t>
            </w:r>
          </w:p>
          <w:p w14:paraId="676F8D3F">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2、建立、执行医疗器械使用质量管理制度的情况</w:t>
            </w:r>
            <w:r>
              <w:rPr>
                <w:rFonts w:hint="eastAsia" w:ascii="Times New Roman" w:hAnsi="Times New Roman" w:cs="Times New Roman"/>
                <w:sz w:val="21"/>
                <w:szCs w:val="21"/>
                <w:shd w:val="clear" w:color="auto" w:fill="FFFFFF"/>
                <w:lang w:eastAsia="zh-CN"/>
              </w:rPr>
              <w:t>。</w:t>
            </w:r>
          </w:p>
          <w:p w14:paraId="7612955F">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3、医疗器械使用记录、保养情况。</w:t>
            </w:r>
          </w:p>
        </w:tc>
        <w:tc>
          <w:tcPr>
            <w:tcW w:w="1127" w:type="dxa"/>
            <w:tcBorders>
              <w:top w:val="single" w:color="000000" w:sz="4" w:space="0"/>
              <w:left w:val="single" w:color="000000" w:sz="4" w:space="0"/>
              <w:bottom w:val="single" w:color="auto" w:sz="4" w:space="0"/>
              <w:right w:val="single" w:color="000000" w:sz="4" w:space="0"/>
            </w:tcBorders>
            <w:noWrap w:val="0"/>
            <w:vAlign w:val="center"/>
          </w:tcPr>
          <w:p w14:paraId="1E2C2746">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53138E78">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auto" w:sz="4" w:space="0"/>
              <w:right w:val="single" w:color="000000" w:sz="4" w:space="0"/>
            </w:tcBorders>
            <w:noWrap w:val="0"/>
            <w:vAlign w:val="center"/>
          </w:tcPr>
          <w:p w14:paraId="48B38D9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【行政法规】《医疗器械监督管理条例》第五十三条　食品药品监督管理部门应当对医疗器械的注册、备案、生产、经营、使用活动加强监督检查，并对下列事项进行重点监督检查：</w:t>
            </w:r>
          </w:p>
          <w:p w14:paraId="48B10380">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（一）医疗器械生产企业是否按照经注册或者备案的产品技术要求组织生产；</w:t>
            </w:r>
          </w:p>
          <w:p w14:paraId="1406EF88">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（二）医疗器械生产企业的质量管理体系是否保持有效运行；</w:t>
            </w:r>
          </w:p>
          <w:p w14:paraId="4DF95683">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（三）医疗器械生产经营企业的生产经营条件是否持续符合法定要求。</w:t>
            </w:r>
          </w:p>
        </w:tc>
        <w:tc>
          <w:tcPr>
            <w:tcW w:w="720" w:type="dxa"/>
            <w:tcBorders>
              <w:top w:val="single" w:color="000000" w:sz="4" w:space="0"/>
              <w:left w:val="single" w:color="000000" w:sz="4" w:space="0"/>
              <w:bottom w:val="single" w:color="auto" w:sz="4" w:space="0"/>
              <w:right w:val="single" w:color="000000" w:sz="4" w:space="0"/>
            </w:tcBorders>
            <w:noWrap w:val="0"/>
            <w:vAlign w:val="top"/>
          </w:tcPr>
          <w:p w14:paraId="2C4B2C8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0C566859">
        <w:tblPrEx>
          <w:tblCellMar>
            <w:top w:w="15" w:type="dxa"/>
            <w:left w:w="15" w:type="dxa"/>
            <w:bottom w:w="15" w:type="dxa"/>
            <w:right w:w="15" w:type="dxa"/>
          </w:tblCellMar>
        </w:tblPrEx>
        <w:trPr>
          <w:wBefore w:w="0" w:type="dxa"/>
          <w:wAfter w:w="0" w:type="dxa"/>
          <w:trHeight w:val="3765" w:hRule="exac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6C672132">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sz w:val="21"/>
              </w:rPr>
              <mc:AlternateContent>
                <mc:Choice Requires="wps">
                  <w:drawing>
                    <wp:anchor distT="0" distB="0" distL="114300" distR="114300" simplePos="0" relativeHeight="251681792" behindDoc="0" locked="0" layoutInCell="1" allowOverlap="1">
                      <wp:simplePos x="0" y="0"/>
                      <wp:positionH relativeFrom="column">
                        <wp:posOffset>-563245</wp:posOffset>
                      </wp:positionH>
                      <wp:positionV relativeFrom="paragraph">
                        <wp:posOffset>2365375</wp:posOffset>
                      </wp:positionV>
                      <wp:extent cx="457200" cy="876300"/>
                      <wp:effectExtent l="7620" t="7620" r="11430" b="11430"/>
                      <wp:wrapNone/>
                      <wp:docPr id="21" name="矩形 27"/>
                      <wp:cNvGraphicFramePr/>
                      <a:graphic xmlns:a="http://schemas.openxmlformats.org/drawingml/2006/main">
                        <a:graphicData uri="http://schemas.microsoft.com/office/word/2010/wordprocessingShape">
                          <wps:wsp>
                            <wps:cNvSpPr/>
                            <wps:spPr>
                              <a:xfrm>
                                <a:off x="0" y="0"/>
                                <a:ext cx="457200" cy="876300"/>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27" o:spid="_x0000_s1026" o:spt="1" style="position:absolute;left:0pt;margin-left:-44.35pt;margin-top:186.25pt;height:69pt;width:36pt;z-index:251681792;mso-width-relative:page;mso-height-relative:page;" fillcolor="#FFFFFF" filled="t" stroked="t" coordsize="21600,21600" o:gfxdata="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liqa3ZAAAACwEAAA8AAAAAAAAAAQAgAAAAIgAAAGRycy9k&#10;b3ducmV2LnhtbFBLAQIUABQAAAAIAIdO4kBRzq3nAQIAAC4EAAAOAAAAAAAAAAEAIAAAACgBAABk&#10;cnMvZTJvRG9jLnhtbFBLBQYAAAAABgAGAFkBAACbBQAAAAA=&#10;">
                      <v:fill on="t" focussize="0,0"/>
                      <v:stroke weight="1.25pt" color="#FFFFFF" joinstyle="miter"/>
                      <v:imagedata o:title=""/>
                      <o:lock v:ext="edit" aspectratio="f"/>
                    </v:rect>
                  </w:pict>
                </mc:Fallback>
              </mc:AlternateContent>
            </w:r>
            <w:r>
              <w:rPr>
                <w:rFonts w:hint="default" w:ascii="Times New Roman" w:hAnsi="Times New Roman" w:eastAsia="仿宋_GB2312" w:cs="Times New Roman"/>
                <w:color w:val="333333"/>
                <w:kern w:val="0"/>
                <w:sz w:val="21"/>
                <w:szCs w:val="21"/>
              </w:rPr>
              <w:t>54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722B521">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对食品安全的监督检查</w:t>
            </w:r>
          </w:p>
        </w:tc>
        <w:tc>
          <w:tcPr>
            <w:tcW w:w="1240" w:type="dxa"/>
            <w:tcBorders>
              <w:top w:val="single" w:color="auto" w:sz="4" w:space="0"/>
              <w:left w:val="single" w:color="000000" w:sz="4" w:space="0"/>
              <w:bottom w:val="single" w:color="000000" w:sz="4" w:space="0"/>
              <w:right w:val="single" w:color="000000" w:sz="4" w:space="0"/>
            </w:tcBorders>
            <w:noWrap w:val="0"/>
            <w:vAlign w:val="center"/>
          </w:tcPr>
          <w:p w14:paraId="42A52D63">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市场监管局</w:t>
            </w:r>
          </w:p>
        </w:tc>
        <w:tc>
          <w:tcPr>
            <w:tcW w:w="3464" w:type="dxa"/>
            <w:tcBorders>
              <w:top w:val="single" w:color="auto" w:sz="4" w:space="0"/>
              <w:left w:val="single" w:color="000000" w:sz="4" w:space="0"/>
              <w:bottom w:val="single" w:color="000000" w:sz="4" w:space="0"/>
              <w:right w:val="single" w:color="000000" w:sz="4" w:space="0"/>
            </w:tcBorders>
            <w:noWrap w:val="0"/>
            <w:vAlign w:val="center"/>
          </w:tcPr>
          <w:p w14:paraId="64482CC3">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现场检查食品生产者的生产环境条件、进货查验结果、生产过程控制、产品检验结果、贮存及交付控制、不合格品管理和食品召回、从业人员管理、食品安全事故处置等情况。</w:t>
            </w:r>
          </w:p>
        </w:tc>
        <w:tc>
          <w:tcPr>
            <w:tcW w:w="1127" w:type="dxa"/>
            <w:tcBorders>
              <w:top w:val="single" w:color="auto" w:sz="4" w:space="0"/>
              <w:left w:val="single" w:color="000000" w:sz="4" w:space="0"/>
              <w:bottom w:val="single" w:color="000000" w:sz="4" w:space="0"/>
              <w:right w:val="single" w:color="000000" w:sz="4" w:space="0"/>
            </w:tcBorders>
            <w:noWrap w:val="0"/>
            <w:vAlign w:val="center"/>
          </w:tcPr>
          <w:p w14:paraId="189400D5">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68993976">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auto" w:sz="4" w:space="0"/>
              <w:left w:val="single" w:color="000000" w:sz="4" w:space="0"/>
              <w:bottom w:val="single" w:color="000000" w:sz="4" w:space="0"/>
              <w:right w:val="single" w:color="000000" w:sz="4" w:space="0"/>
            </w:tcBorders>
            <w:noWrap w:val="0"/>
            <w:vAlign w:val="center"/>
          </w:tcPr>
          <w:p w14:paraId="406A8D0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【法律】《中华人民共和国食品安全法》第一百一十条　县级以上人民政府食品药品监督管理、质量监督部门履行各自食品安全监督管理职责，有权采取下列措施，对生产经营者遵守本法的情况进行监督检查：</w:t>
            </w:r>
          </w:p>
          <w:p w14:paraId="6DB421EF">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（一）进入生产经营场所实施现场检查；</w:t>
            </w:r>
          </w:p>
          <w:p w14:paraId="701AF49B">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（二）对生产经营的食品、食品添加剂、食品相关产品进行抽样检验；</w:t>
            </w:r>
          </w:p>
          <w:p w14:paraId="75ED907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（三）查阅、复制有关合同、票据、账簿以及其他有关资料；</w:t>
            </w:r>
          </w:p>
          <w:p w14:paraId="71AEB34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（四）查封、扣押有证据证明不符合食品安全标准或者有证据证明存在安全隐患以及用于违法生产经营的食品、食品添加剂、食品相关产品；</w:t>
            </w:r>
          </w:p>
          <w:p w14:paraId="541EED28">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（五）查封违法从事生产经营活动的场所。</w:t>
            </w:r>
          </w:p>
        </w:tc>
        <w:tc>
          <w:tcPr>
            <w:tcW w:w="720" w:type="dxa"/>
            <w:tcBorders>
              <w:top w:val="single" w:color="auto" w:sz="4" w:space="0"/>
              <w:left w:val="single" w:color="000000" w:sz="4" w:space="0"/>
              <w:bottom w:val="single" w:color="000000" w:sz="4" w:space="0"/>
              <w:right w:val="single" w:color="000000" w:sz="4" w:space="0"/>
            </w:tcBorders>
            <w:noWrap w:val="0"/>
            <w:vAlign w:val="top"/>
          </w:tcPr>
          <w:p w14:paraId="42A6E751">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7D822D62">
        <w:tblPrEx>
          <w:tblCellMar>
            <w:top w:w="15" w:type="dxa"/>
            <w:left w:w="15" w:type="dxa"/>
            <w:bottom w:w="15" w:type="dxa"/>
            <w:right w:w="15" w:type="dxa"/>
          </w:tblCellMar>
        </w:tblPrEx>
        <w:trPr>
          <w:wBefore w:w="0" w:type="dxa"/>
          <w:wAfter w:w="0" w:type="dxa"/>
          <w:trHeight w:val="1940" w:hRule="exac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5A53DD3A">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sz w:val="21"/>
              </w:rPr>
              <mc:AlternateContent>
                <mc:Choice Requires="wps">
                  <w:drawing>
                    <wp:anchor distT="0" distB="0" distL="114300" distR="114300" simplePos="0" relativeHeight="251694080" behindDoc="0" locked="0" layoutInCell="1" allowOverlap="1">
                      <wp:simplePos x="0" y="0"/>
                      <wp:positionH relativeFrom="column">
                        <wp:posOffset>-767080</wp:posOffset>
                      </wp:positionH>
                      <wp:positionV relativeFrom="paragraph">
                        <wp:posOffset>-913130</wp:posOffset>
                      </wp:positionV>
                      <wp:extent cx="635000" cy="635000"/>
                      <wp:effectExtent l="7620" t="7620" r="24130" b="24130"/>
                      <wp:wrapNone/>
                      <wp:docPr id="33" name="矩形 28"/>
                      <wp:cNvGraphicFramePr/>
                      <a:graphic xmlns:a="http://schemas.openxmlformats.org/drawingml/2006/main">
                        <a:graphicData uri="http://schemas.microsoft.com/office/word/2010/wordprocessingShape">
                          <wps:wsp>
                            <wps:cNvSpPr/>
                            <wps:spPr>
                              <a:xfrm flipH="1">
                                <a:off x="0" y="0"/>
                                <a:ext cx="635000" cy="635000"/>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28" o:spid="_x0000_s1026" o:spt="1" style="position:absolute;left:0pt;flip:x;margin-left:-60.4pt;margin-top:-71.9pt;height:50pt;width:50pt;z-index:251694080;mso-width-relative:page;mso-height-relative:page;" fillcolor="#FFFFFF" filled="t" stroked="t" coordsize="21600,21600" o:gfxdata="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rQJE9gAAAANAQAADwAAAAAAAAABACAAAAAiAAAAZHJz&#10;L2Rvd25yZXYueG1sUEsBAhQAFAAAAAgAh07iQA8oM9IEAgAAOAQAAA4AAAAAAAAAAQAgAAAAJwEA&#10;AGRycy9lMm9Eb2MueG1sUEsFBgAAAAAGAAYAWQEAAJ0FAAAAAA==&#10;">
                      <v:fill on="t" focussize="0,0"/>
                      <v:stroke weight="1.25pt" color="#FFFFFF" joinstyle="miter"/>
                      <v:imagedata o:title=""/>
                      <o:lock v:ext="edit" aspectratio="f"/>
                    </v:rect>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-610870</wp:posOffset>
                      </wp:positionH>
                      <wp:positionV relativeFrom="paragraph">
                        <wp:posOffset>-1613535</wp:posOffset>
                      </wp:positionV>
                      <wp:extent cx="390525" cy="904875"/>
                      <wp:effectExtent l="7620" t="7620" r="20955" b="20955"/>
                      <wp:wrapNone/>
                      <wp:docPr id="22" name="矩形 29"/>
                      <wp:cNvGraphicFramePr/>
                      <a:graphic xmlns:a="http://schemas.openxmlformats.org/drawingml/2006/main">
                        <a:graphicData uri="http://schemas.microsoft.com/office/word/2010/wordprocessingShape">
                          <wps:wsp>
                            <wps:cNvSpPr/>
                            <wps:spPr>
                              <a:xfrm>
                                <a:off x="0" y="0"/>
                                <a:ext cx="390525" cy="904875"/>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29" o:spid="_x0000_s1026" o:spt="1" style="position:absolute;left:0pt;margin-left:-48.1pt;margin-top:-127.05pt;height:71.25pt;width:30.75pt;z-index:251682816;mso-width-relative:page;mso-height-relative:page;" fillcolor="#FFFFFF" filled="t" stroked="t" coordsize="21600,21600" o:gfxdata="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5hWX82gAAAA0BAAAPAAAAAAAAAAEAIAAAACIAAABkcnMv&#10;ZG93bnJldi54bWxQSwECFAAUAAAACACHTuJAHkSK2AECAAAuBAAADgAAAAAAAAABACAAAAApAQAA&#10;ZHJzL2Uyb0RvYy54bWxQSwUGAAAAAAYABgBZAQAAnAUAAAAA&#10;">
                      <v:fill on="t" focussize="0,0"/>
                      <v:stroke weight="1.25pt" color="#FFFFFF" joinstyle="miter"/>
                      <v:imagedata o:title=""/>
                      <o:lock v:ext="edit" aspectratio="f"/>
                    </v:rect>
                  </w:pict>
                </mc:Fallback>
              </mc:AlternateContent>
            </w:r>
            <w:r>
              <w:rPr>
                <w:rFonts w:hint="default" w:ascii="Times New Roman" w:hAnsi="Times New Roman" w:eastAsia="仿宋_GB2312" w:cs="Times New Roman"/>
                <w:color w:val="333333"/>
                <w:kern w:val="0"/>
                <w:sz w:val="21"/>
                <w:szCs w:val="21"/>
              </w:rPr>
              <w:t>55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9827DDD">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对化妆品卫生的监督检查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0C6170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市场监管局</w:t>
            </w:r>
          </w:p>
        </w:tc>
        <w:tc>
          <w:tcPr>
            <w:tcW w:w="3464" w:type="dxa"/>
            <w:tcBorders>
              <w:top w:val="single" w:color="000000" w:sz="4" w:space="0"/>
              <w:left w:val="single" w:color="000000" w:sz="4" w:space="0"/>
              <w:bottom w:val="single" w:color="000000" w:sz="4" w:space="0"/>
              <w:right w:val="single" w:color="000000" w:sz="4" w:space="0"/>
            </w:tcBorders>
            <w:noWrap w:val="0"/>
            <w:vAlign w:val="center"/>
          </w:tcPr>
          <w:p w14:paraId="4EDF9B4D">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1、所经销的化妆品是否经过网上备案</w:t>
            </w:r>
            <w:r>
              <w:rPr>
                <w:rFonts w:hint="eastAsia" w:ascii="Times New Roman" w:hAnsi="Times New Roman" w:cs="Times New Roman"/>
                <w:sz w:val="21"/>
                <w:szCs w:val="21"/>
                <w:shd w:val="clear" w:color="auto" w:fill="FFFFFF"/>
                <w:lang w:eastAsia="zh-CN"/>
              </w:rPr>
              <w:t>。</w:t>
            </w:r>
          </w:p>
          <w:p w14:paraId="583A63B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2、从业人员的岗位、健康状况</w:t>
            </w:r>
            <w:r>
              <w:rPr>
                <w:rFonts w:hint="eastAsia" w:ascii="Times New Roman" w:hAnsi="Times New Roman" w:cs="Times New Roman"/>
                <w:sz w:val="21"/>
                <w:szCs w:val="21"/>
                <w:shd w:val="clear" w:color="auto" w:fill="FFFFFF"/>
                <w:lang w:eastAsia="zh-CN"/>
              </w:rPr>
              <w:t>。</w:t>
            </w:r>
          </w:p>
          <w:p w14:paraId="6B39EDF4">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3、是否按产品批次索取化妆品检验合格报告或合格证明，.索证材料是否加盖生产企业或供货商公章</w:t>
            </w:r>
            <w:r>
              <w:rPr>
                <w:rFonts w:hint="eastAsia" w:ascii="Times New Roman" w:hAnsi="Times New Roman" w:cs="Times New Roman"/>
                <w:sz w:val="21"/>
                <w:szCs w:val="21"/>
                <w:shd w:val="clear" w:color="auto" w:fill="FFFFFF"/>
                <w:lang w:eastAsia="zh-CN"/>
              </w:rPr>
              <w:t>。</w:t>
            </w:r>
          </w:p>
          <w:p w14:paraId="785AADF1">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4、经营场所是否保持内外整洁。</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441AA1EA">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5C602602">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647A5703">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【行政法规】《化妆品卫生监督条例》第十七条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各级卫生行政部门行使化妆品卫生监督职责，并指定化妆品卫生监督检验机构，负责本辖区内化妆品的监督检验工作。</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50CBCA7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2E127BE2">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2BAA6A3C">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56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150308A">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对保健品的监督检查</w:t>
            </w:r>
          </w:p>
        </w:tc>
        <w:tc>
          <w:tcPr>
            <w:tcW w:w="1240" w:type="dxa"/>
            <w:tcBorders>
              <w:top w:val="single" w:color="000000" w:sz="4" w:space="0"/>
              <w:left w:val="single" w:color="000000" w:sz="4" w:space="0"/>
              <w:bottom w:val="single" w:color="auto" w:sz="4" w:space="0"/>
              <w:right w:val="single" w:color="000000" w:sz="4" w:space="0"/>
            </w:tcBorders>
            <w:noWrap w:val="0"/>
            <w:vAlign w:val="center"/>
          </w:tcPr>
          <w:p w14:paraId="2C3E5C15">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市场监管局</w:t>
            </w:r>
          </w:p>
        </w:tc>
        <w:tc>
          <w:tcPr>
            <w:tcW w:w="3464" w:type="dxa"/>
            <w:tcBorders>
              <w:top w:val="single" w:color="000000" w:sz="4" w:space="0"/>
              <w:left w:val="single" w:color="000000" w:sz="4" w:space="0"/>
              <w:bottom w:val="single" w:color="auto" w:sz="4" w:space="0"/>
              <w:right w:val="single" w:color="000000" w:sz="4" w:space="0"/>
            </w:tcBorders>
            <w:noWrap w:val="0"/>
            <w:vAlign w:val="center"/>
          </w:tcPr>
          <w:p w14:paraId="23B2777D">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1、主体资格是否合法</w:t>
            </w:r>
            <w:r>
              <w:rPr>
                <w:rFonts w:hint="eastAsia" w:ascii="Times New Roman" w:hAnsi="Times New Roman" w:cs="Times New Roman"/>
                <w:sz w:val="21"/>
                <w:szCs w:val="21"/>
                <w:shd w:val="clear" w:color="auto" w:fill="FFFFFF"/>
                <w:lang w:eastAsia="zh-CN"/>
              </w:rPr>
              <w:t>。</w:t>
            </w:r>
          </w:p>
          <w:p w14:paraId="53223637">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2、从业人员的岗位、健康状况</w:t>
            </w:r>
            <w:r>
              <w:rPr>
                <w:rFonts w:hint="eastAsia" w:ascii="Times New Roman" w:hAnsi="Times New Roman" w:cs="Times New Roman"/>
                <w:sz w:val="21"/>
                <w:szCs w:val="21"/>
                <w:shd w:val="clear" w:color="auto" w:fill="FFFFFF"/>
                <w:lang w:eastAsia="zh-CN"/>
              </w:rPr>
              <w:t>。</w:t>
            </w:r>
          </w:p>
          <w:p w14:paraId="0527436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3、场所的布局是否合理</w:t>
            </w:r>
            <w:r>
              <w:rPr>
                <w:rFonts w:hint="eastAsia" w:ascii="Times New Roman" w:hAnsi="Times New Roman" w:cs="Times New Roman"/>
                <w:sz w:val="21"/>
                <w:szCs w:val="21"/>
                <w:shd w:val="clear" w:color="auto" w:fill="FFFFFF"/>
                <w:lang w:eastAsia="zh-CN"/>
              </w:rPr>
              <w:t>。</w:t>
            </w:r>
          </w:p>
          <w:p w14:paraId="7BD4B59A">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4、生产经营场所的保健食品情况</w:t>
            </w:r>
            <w:r>
              <w:rPr>
                <w:rFonts w:hint="eastAsia" w:ascii="Times New Roman" w:hAnsi="Times New Roman" w:cs="Times New Roman"/>
                <w:sz w:val="21"/>
                <w:szCs w:val="21"/>
                <w:shd w:val="clear" w:color="auto" w:fill="FFFFFF"/>
                <w:lang w:eastAsia="zh-CN"/>
              </w:rPr>
              <w:t>。</w:t>
            </w:r>
          </w:p>
          <w:p w14:paraId="660BBFF8">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5、制度的设立情况、索证索票台账的建立登记情况。</w:t>
            </w:r>
          </w:p>
        </w:tc>
        <w:tc>
          <w:tcPr>
            <w:tcW w:w="1127" w:type="dxa"/>
            <w:tcBorders>
              <w:top w:val="single" w:color="000000" w:sz="4" w:space="0"/>
              <w:left w:val="single" w:color="000000" w:sz="4" w:space="0"/>
              <w:bottom w:val="single" w:color="auto" w:sz="4" w:space="0"/>
              <w:right w:val="single" w:color="000000" w:sz="4" w:space="0"/>
            </w:tcBorders>
            <w:noWrap w:val="0"/>
            <w:vAlign w:val="center"/>
          </w:tcPr>
          <w:p w14:paraId="46510024">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5BC07098">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auto" w:sz="4" w:space="0"/>
              <w:right w:val="single" w:color="000000" w:sz="4" w:space="0"/>
            </w:tcBorders>
            <w:noWrap w:val="0"/>
            <w:vAlign w:val="center"/>
          </w:tcPr>
          <w:p w14:paraId="1242FF73">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【行政法规】《国务院关于加强食品等产品安全监督管理的特别规定》第十二条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县级以上人民政府及其部门对产品安全实施监督管理，应当按照法定权限和程序履行职责，做到公开、公平、公正。对生产经营者同一违法行为，不得给予2次以上罚款的行政处罚；对涉嫌构成犯罪、依法需要追究刑事责任的，应当依照《行政执法机关移送涉嫌犯罪案件的规定》，向公安机关移送。</w:t>
            </w:r>
          </w:p>
          <w:p w14:paraId="1CE7E28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农业、卫生、质检、商务、工商、药品等监督管理部门应当依据各自职责对生产经营者进行监督检查，并对其遵守强制性标准、法定要求的情况予以记录，由监督检查人员签字后归档。监督检查记录应当作为其直接负责主管人员定期考核的内容。公众有权查阅监督检查记录。</w:t>
            </w:r>
          </w:p>
        </w:tc>
        <w:tc>
          <w:tcPr>
            <w:tcW w:w="720" w:type="dxa"/>
            <w:tcBorders>
              <w:top w:val="single" w:color="000000" w:sz="4" w:space="0"/>
              <w:left w:val="single" w:color="000000" w:sz="4" w:space="0"/>
              <w:bottom w:val="single" w:color="auto" w:sz="4" w:space="0"/>
              <w:right w:val="single" w:color="000000" w:sz="4" w:space="0"/>
            </w:tcBorders>
            <w:noWrap w:val="0"/>
            <w:vAlign w:val="top"/>
          </w:tcPr>
          <w:p w14:paraId="2CFEAC51">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1E63DC5E">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8294646">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57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F1B50B8">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对违法使用商标的监督检查</w:t>
            </w:r>
          </w:p>
        </w:tc>
        <w:tc>
          <w:tcPr>
            <w:tcW w:w="1240" w:type="dxa"/>
            <w:tcBorders>
              <w:top w:val="single" w:color="auto" w:sz="4" w:space="0"/>
              <w:left w:val="single" w:color="000000" w:sz="4" w:space="0"/>
              <w:bottom w:val="single" w:color="000000" w:sz="4" w:space="0"/>
              <w:right w:val="single" w:color="000000" w:sz="4" w:space="0"/>
            </w:tcBorders>
            <w:noWrap w:val="0"/>
            <w:vAlign w:val="center"/>
          </w:tcPr>
          <w:p w14:paraId="0A72D6F5">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市场监管局</w:t>
            </w:r>
          </w:p>
        </w:tc>
        <w:tc>
          <w:tcPr>
            <w:tcW w:w="3464" w:type="dxa"/>
            <w:tcBorders>
              <w:top w:val="single" w:color="auto" w:sz="4" w:space="0"/>
              <w:left w:val="single" w:color="000000" w:sz="4" w:space="0"/>
              <w:bottom w:val="single" w:color="000000" w:sz="4" w:space="0"/>
              <w:right w:val="single" w:color="000000" w:sz="4" w:space="0"/>
            </w:tcBorders>
            <w:noWrap w:val="0"/>
            <w:vAlign w:val="top"/>
          </w:tcPr>
          <w:p w14:paraId="209FD4F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1、规范商标使用</w:t>
            </w:r>
            <w:r>
              <w:rPr>
                <w:rFonts w:hint="eastAsia" w:ascii="Times New Roman" w:hAnsi="Times New Roman" w:cs="Times New Roman"/>
                <w:sz w:val="21"/>
                <w:szCs w:val="21"/>
                <w:shd w:val="clear" w:color="auto" w:fill="FFFFFF"/>
                <w:lang w:eastAsia="zh-CN"/>
              </w:rPr>
              <w:t>。</w:t>
            </w:r>
          </w:p>
          <w:p w14:paraId="15389B2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2、依法查处侵权商标行为。</w:t>
            </w:r>
          </w:p>
        </w:tc>
        <w:tc>
          <w:tcPr>
            <w:tcW w:w="1127" w:type="dxa"/>
            <w:tcBorders>
              <w:top w:val="single" w:color="auto" w:sz="4" w:space="0"/>
              <w:left w:val="single" w:color="000000" w:sz="4" w:space="0"/>
              <w:bottom w:val="single" w:color="000000" w:sz="4" w:space="0"/>
              <w:right w:val="single" w:color="000000" w:sz="4" w:space="0"/>
            </w:tcBorders>
            <w:noWrap w:val="0"/>
            <w:vAlign w:val="center"/>
          </w:tcPr>
          <w:p w14:paraId="73CE3FAE">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049C02E2">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auto" w:sz="4" w:space="0"/>
              <w:left w:val="single" w:color="000000" w:sz="4" w:space="0"/>
              <w:bottom w:val="single" w:color="000000" w:sz="4" w:space="0"/>
              <w:right w:val="single" w:color="000000" w:sz="4" w:space="0"/>
            </w:tcBorders>
            <w:noWrap w:val="0"/>
            <w:vAlign w:val="center"/>
          </w:tcPr>
          <w:p w14:paraId="24C6DBCB">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【法律】《中华人民共和国商标法》第六十二条第一款</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县级以上工商行政管理部门根据已经取得的违法嫌疑证据或者举报，对涉嫌侵犯他人注册商标专用权的行为进行查处时，可以行使下列职权：</w:t>
            </w:r>
          </w:p>
          <w:p w14:paraId="641B75EB">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（一）询问有关当事人，调查与侵犯他人注册商标专用权有关的情况；</w:t>
            </w:r>
          </w:p>
          <w:p w14:paraId="4D010AEA">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（二）查阅、复制当事人与侵权活动有关的合同、发票、账簿以及其他有关资料；</w:t>
            </w:r>
          </w:p>
          <w:p w14:paraId="1AD69A0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（三）对当事人涉嫌从事侵犯他人注册商标专用权活动的场所实施现场检查；</w:t>
            </w:r>
          </w:p>
          <w:p w14:paraId="0474E65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（四）检查与侵权活动有关的物品；对有证据证明是侵犯他人注册商标专用权的物品，可以查封或者扣押。</w:t>
            </w:r>
          </w:p>
        </w:tc>
        <w:tc>
          <w:tcPr>
            <w:tcW w:w="720" w:type="dxa"/>
            <w:tcBorders>
              <w:top w:val="single" w:color="auto" w:sz="4" w:space="0"/>
              <w:left w:val="single" w:color="000000" w:sz="4" w:space="0"/>
              <w:bottom w:val="single" w:color="000000" w:sz="4" w:space="0"/>
              <w:right w:val="single" w:color="000000" w:sz="4" w:space="0"/>
            </w:tcBorders>
            <w:noWrap w:val="0"/>
            <w:vAlign w:val="top"/>
          </w:tcPr>
          <w:p w14:paraId="67126DD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14A4EEEC">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0B76B30">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58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CE30E07">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对水土保持方案实施情况进行检查</w:t>
            </w:r>
          </w:p>
        </w:tc>
        <w:tc>
          <w:tcPr>
            <w:tcW w:w="1240" w:type="dxa"/>
            <w:tcBorders>
              <w:top w:val="single" w:color="000000" w:sz="4" w:space="0"/>
              <w:left w:val="single" w:color="000000" w:sz="4" w:space="0"/>
              <w:bottom w:val="single" w:color="auto" w:sz="4" w:space="0"/>
              <w:right w:val="single" w:color="000000" w:sz="4" w:space="0"/>
            </w:tcBorders>
            <w:noWrap w:val="0"/>
            <w:vAlign w:val="center"/>
          </w:tcPr>
          <w:p w14:paraId="2C11752E">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水务局</w:t>
            </w:r>
          </w:p>
        </w:tc>
        <w:tc>
          <w:tcPr>
            <w:tcW w:w="3464" w:type="dxa"/>
            <w:tcBorders>
              <w:top w:val="single" w:color="000000" w:sz="4" w:space="0"/>
              <w:left w:val="single" w:color="000000" w:sz="4" w:space="0"/>
              <w:bottom w:val="single" w:color="auto" w:sz="4" w:space="0"/>
              <w:right w:val="single" w:color="000000" w:sz="4" w:space="0"/>
            </w:tcBorders>
            <w:noWrap w:val="0"/>
            <w:vAlign w:val="top"/>
          </w:tcPr>
          <w:p w14:paraId="0DC4FA63">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是否落实水土保持工作报告制度，是否开展水土保持后续设计，是否实施水土保持措施，是否开展水土保持监测、监理工作，是否缴纳水土保持补偿费，是否开展水土保持设施验收工作。</w:t>
            </w:r>
          </w:p>
        </w:tc>
        <w:tc>
          <w:tcPr>
            <w:tcW w:w="1127" w:type="dxa"/>
            <w:tcBorders>
              <w:top w:val="single" w:color="000000" w:sz="4" w:space="0"/>
              <w:left w:val="single" w:color="000000" w:sz="4" w:space="0"/>
              <w:bottom w:val="single" w:color="auto" w:sz="4" w:space="0"/>
              <w:right w:val="single" w:color="000000" w:sz="4" w:space="0"/>
            </w:tcBorders>
            <w:noWrap w:val="0"/>
            <w:vAlign w:val="center"/>
          </w:tcPr>
          <w:p w14:paraId="411E45B3">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483FB3E9">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auto" w:sz="4" w:space="0"/>
              <w:right w:val="single" w:color="000000" w:sz="4" w:space="0"/>
            </w:tcBorders>
            <w:noWrap w:val="0"/>
            <w:vAlign w:val="center"/>
          </w:tcPr>
          <w:p w14:paraId="65B5DA19">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【法律】《中华人民共和国水土保持法》第二十九条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县级以上人民政府水行政主管部门、流域管理机构，应当对生产建设项目水土保持方案的实施情况进行跟踪检查，发现问题及时处理。</w:t>
            </w:r>
          </w:p>
        </w:tc>
        <w:tc>
          <w:tcPr>
            <w:tcW w:w="720" w:type="dxa"/>
            <w:tcBorders>
              <w:top w:val="single" w:color="000000" w:sz="4" w:space="0"/>
              <w:left w:val="single" w:color="000000" w:sz="4" w:space="0"/>
              <w:bottom w:val="single" w:color="auto" w:sz="4" w:space="0"/>
              <w:right w:val="single" w:color="000000" w:sz="4" w:space="0"/>
            </w:tcBorders>
            <w:noWrap w:val="0"/>
            <w:vAlign w:val="top"/>
          </w:tcPr>
          <w:p w14:paraId="086C916F">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6E6DC851">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820AD92">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59</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52EA32F">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对违反水法行为进行检查</w:t>
            </w:r>
          </w:p>
        </w:tc>
        <w:tc>
          <w:tcPr>
            <w:tcW w:w="1240" w:type="dxa"/>
            <w:tcBorders>
              <w:top w:val="single" w:color="auto" w:sz="4" w:space="0"/>
              <w:left w:val="single" w:color="000000" w:sz="4" w:space="0"/>
              <w:bottom w:val="single" w:color="000000" w:sz="4" w:space="0"/>
              <w:right w:val="single" w:color="000000" w:sz="4" w:space="0"/>
            </w:tcBorders>
            <w:noWrap w:val="0"/>
            <w:vAlign w:val="center"/>
          </w:tcPr>
          <w:p w14:paraId="7C745CDA">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水务局</w:t>
            </w:r>
          </w:p>
        </w:tc>
        <w:tc>
          <w:tcPr>
            <w:tcW w:w="3464" w:type="dxa"/>
            <w:tcBorders>
              <w:top w:val="single" w:color="auto" w:sz="4" w:space="0"/>
              <w:left w:val="single" w:color="000000" w:sz="4" w:space="0"/>
              <w:bottom w:val="single" w:color="000000" w:sz="4" w:space="0"/>
              <w:right w:val="single" w:color="000000" w:sz="4" w:space="0"/>
            </w:tcBorders>
            <w:noWrap w:val="0"/>
            <w:vAlign w:val="top"/>
          </w:tcPr>
          <w:p w14:paraId="39D6C0FA">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1、取用水户的取水计量设施运行情况是否正常，计量设施是否按年度进行校检（检定），并要求提供计量检测单位出具的检验报告原件</w:t>
            </w:r>
            <w:r>
              <w:rPr>
                <w:rFonts w:hint="eastAsia" w:ascii="Times New Roman" w:hAnsi="Times New Roman" w:cs="Times New Roman"/>
                <w:sz w:val="21"/>
                <w:szCs w:val="21"/>
                <w:shd w:val="clear" w:color="auto" w:fill="FFFFFF"/>
                <w:lang w:eastAsia="zh-CN"/>
              </w:rPr>
              <w:t>。</w:t>
            </w:r>
          </w:p>
          <w:p w14:paraId="58C857D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2、实际取水量（发电量）抄录、复核，水资源费是否按月足额缴纳</w:t>
            </w:r>
            <w:r>
              <w:rPr>
                <w:rFonts w:hint="eastAsia" w:ascii="Times New Roman" w:hAnsi="Times New Roman" w:cs="Times New Roman"/>
                <w:sz w:val="21"/>
                <w:szCs w:val="21"/>
                <w:shd w:val="clear" w:color="auto" w:fill="FFFFFF"/>
                <w:lang w:eastAsia="zh-CN"/>
              </w:rPr>
              <w:t>。</w:t>
            </w:r>
          </w:p>
          <w:p w14:paraId="4DE1C640">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3、是否按照取水审批机关批复的年度用水计划取水，是否超计划用水</w:t>
            </w:r>
            <w:r>
              <w:rPr>
                <w:rFonts w:hint="eastAsia" w:ascii="Times New Roman" w:hAnsi="Times New Roman" w:cs="Times New Roman"/>
                <w:sz w:val="21"/>
                <w:szCs w:val="21"/>
                <w:shd w:val="clear" w:color="auto" w:fill="FFFFFF"/>
                <w:lang w:eastAsia="zh-CN"/>
              </w:rPr>
              <w:t>。</w:t>
            </w:r>
          </w:p>
          <w:p w14:paraId="026EB6F8">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4、是否按取水许可证规定的取退水方式、节水要求、取水断面生态流量（或最小下泄流量）等要求进行取水</w:t>
            </w:r>
            <w:r>
              <w:rPr>
                <w:rFonts w:hint="eastAsia" w:ascii="Times New Roman" w:hAnsi="Times New Roman" w:cs="Times New Roman"/>
                <w:sz w:val="21"/>
                <w:szCs w:val="21"/>
                <w:shd w:val="clear" w:color="auto" w:fill="FFFFFF"/>
                <w:lang w:eastAsia="zh-CN"/>
              </w:rPr>
              <w:t>。</w:t>
            </w:r>
          </w:p>
          <w:p w14:paraId="6BFE090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5、是否建立取水台帐</w:t>
            </w:r>
            <w:r>
              <w:rPr>
                <w:rFonts w:hint="eastAsia" w:ascii="Times New Roman" w:hAnsi="Times New Roman" w:cs="Times New Roman"/>
                <w:sz w:val="21"/>
                <w:szCs w:val="21"/>
                <w:shd w:val="clear" w:color="auto" w:fill="FFFFFF"/>
                <w:lang w:eastAsia="zh-CN"/>
              </w:rPr>
              <w:t>。</w:t>
            </w:r>
          </w:p>
          <w:p w14:paraId="765998A3">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6、法律、法规规定的其他工作。</w:t>
            </w:r>
          </w:p>
        </w:tc>
        <w:tc>
          <w:tcPr>
            <w:tcW w:w="1127" w:type="dxa"/>
            <w:tcBorders>
              <w:top w:val="single" w:color="auto" w:sz="4" w:space="0"/>
              <w:left w:val="single" w:color="000000" w:sz="4" w:space="0"/>
              <w:bottom w:val="single" w:color="000000" w:sz="4" w:space="0"/>
              <w:right w:val="single" w:color="000000" w:sz="4" w:space="0"/>
            </w:tcBorders>
            <w:noWrap w:val="0"/>
            <w:vAlign w:val="center"/>
          </w:tcPr>
          <w:p w14:paraId="3DE09F88">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638EF48A">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auto" w:sz="4" w:space="0"/>
              <w:left w:val="single" w:color="000000" w:sz="4" w:space="0"/>
              <w:bottom w:val="single" w:color="000000" w:sz="4" w:space="0"/>
              <w:right w:val="single" w:color="000000" w:sz="4" w:space="0"/>
            </w:tcBorders>
            <w:noWrap w:val="0"/>
            <w:vAlign w:val="center"/>
          </w:tcPr>
          <w:p w14:paraId="08568E38">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【法律】《中华人民共和国水法》第五十九条　县级以上人民政府水行政主管部门和流域管理机构应当对违反本法的行为加强监督检查并依法进行查处。</w:t>
            </w:r>
          </w:p>
          <w:p w14:paraId="33B25AF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水政监督检查人员应当忠于职守，秉公执法。</w:t>
            </w:r>
          </w:p>
        </w:tc>
        <w:tc>
          <w:tcPr>
            <w:tcW w:w="720" w:type="dxa"/>
            <w:tcBorders>
              <w:top w:val="single" w:color="auto" w:sz="4" w:space="0"/>
              <w:left w:val="single" w:color="000000" w:sz="4" w:space="0"/>
              <w:bottom w:val="single" w:color="000000" w:sz="4" w:space="0"/>
              <w:right w:val="single" w:color="000000" w:sz="4" w:space="0"/>
            </w:tcBorders>
            <w:noWrap w:val="0"/>
            <w:vAlign w:val="top"/>
          </w:tcPr>
          <w:p w14:paraId="232B6EB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58E68666">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4054F73">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60</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3A407CE">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对水资源费征收使用进行检查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057576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水务局</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14:paraId="526F0290">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取水户是否足额缴纳水资源费，是否在规定的时间内缴纳水资源费。</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7D82F038">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1DFB7CFD">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3C47823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【行政法规】《取水许可和水资源费征收管理条例》第三十八条 县级以上人民政府水行政主管部门、财政部门和价格主管部门应当加强对水资源费征收、使用情况的监督管理。</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4F66B7C0">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1ED3BA73">
        <w:tblPrEx>
          <w:tblCellMar>
            <w:top w:w="15" w:type="dxa"/>
            <w:left w:w="15" w:type="dxa"/>
            <w:bottom w:w="15" w:type="dxa"/>
            <w:right w:w="15" w:type="dxa"/>
          </w:tblCellMar>
        </w:tblPrEx>
        <w:trPr>
          <w:wBefore w:w="0" w:type="dxa"/>
          <w:wAfter w:w="0" w:type="dxa"/>
          <w:trHeight w:val="18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126DCDD4">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sz w:val="21"/>
              </w:rPr>
              <mc:AlternateContent>
                <mc:Choice Requires="wps">
                  <w:drawing>
                    <wp:anchor distT="0" distB="0" distL="114300" distR="114300" simplePos="0" relativeHeight="251683840" behindDoc="0" locked="0" layoutInCell="1" allowOverlap="1">
                      <wp:simplePos x="0" y="0"/>
                      <wp:positionH relativeFrom="column">
                        <wp:posOffset>-583565</wp:posOffset>
                      </wp:positionH>
                      <wp:positionV relativeFrom="paragraph">
                        <wp:posOffset>1146175</wp:posOffset>
                      </wp:positionV>
                      <wp:extent cx="419100" cy="857250"/>
                      <wp:effectExtent l="8255" t="7620" r="10795" b="11430"/>
                      <wp:wrapNone/>
                      <wp:docPr id="23" name="矩形 30"/>
                      <wp:cNvGraphicFramePr/>
                      <a:graphic xmlns:a="http://schemas.openxmlformats.org/drawingml/2006/main">
                        <a:graphicData uri="http://schemas.microsoft.com/office/word/2010/wordprocessingShape">
                          <wps:wsp>
                            <wps:cNvSpPr/>
                            <wps:spPr>
                              <a:xfrm>
                                <a:off x="0" y="0"/>
                                <a:ext cx="419100" cy="857250"/>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30" o:spid="_x0000_s1026" o:spt="1" style="position:absolute;left:0pt;margin-left:-45.95pt;margin-top:90.25pt;height:67.5pt;width:33pt;z-index:251683840;mso-width-relative:page;mso-height-relative:page;" fillcolor="#FFFFFF" filled="t" stroked="t" coordsize="21600,21600" o:gfxdata="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nDbUnYAAAACwEAAA8AAAAAAAAAAQAgAAAAIgAAAGRycy9k&#10;b3ducmV2LnhtbFBLAQIUABQAAAAIAIdO4kBaZJDKAgIAAC4EAAAOAAAAAAAAAAEAIAAAACcBAABk&#10;cnMvZTJvRG9jLnhtbFBLBQYAAAAABgAGAFkBAACbBQAAAAA=&#10;">
                      <v:fill on="t" focussize="0,0"/>
                      <v:stroke weight="1.25pt" color="#FFFFFF" joinstyle="miter"/>
                      <v:imagedata o:title=""/>
                      <o:lock v:ext="edit" aspectratio="f"/>
                    </v:rect>
                  </w:pict>
                </mc:Fallback>
              </mc:AlternateContent>
            </w:r>
            <w:r>
              <w:rPr>
                <w:rFonts w:hint="default" w:ascii="Times New Roman" w:hAnsi="Times New Roman" w:eastAsia="仿宋_GB2312" w:cs="Times New Roman"/>
                <w:color w:val="333333"/>
                <w:kern w:val="0"/>
                <w:sz w:val="21"/>
                <w:szCs w:val="21"/>
              </w:rPr>
              <w:t>61</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3AD556B4">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对水库大坝安全进行检查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19CFA5D">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水务局</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14:paraId="318AA724">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检查水库大坝内有无损毁水利设施，在大坝管理和保护范围内进行可能危害大坝安全的活动，以及破坏大坝正常安全运行的各类违法行为。</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09CC14D3">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5FB87893">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27E8ADE4">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【行政法规】《中华人民共和国水库大坝安全管理条例》第二十二条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大坝主管部门应当建立大坝定期安全检查、鉴定制度。</w:t>
            </w:r>
          </w:p>
          <w:p w14:paraId="43B75AC7">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汛前、汛后，以及暴风、暴雨、特大洪水或者强烈地震发生后，大坝主管部门应当组织对其所管辖的大坝的安全进行检查。</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366E68B">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26348041">
        <w:tblPrEx>
          <w:tblCellMar>
            <w:top w:w="15" w:type="dxa"/>
            <w:left w:w="15" w:type="dxa"/>
            <w:bottom w:w="15" w:type="dxa"/>
            <w:right w:w="15" w:type="dxa"/>
          </w:tblCellMar>
        </w:tblPrEx>
        <w:trPr>
          <w:wBefore w:w="0" w:type="dxa"/>
          <w:wAfter w:w="0" w:type="dxa"/>
          <w:trHeight w:val="2172" w:hRule="exac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4488DEB0">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62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467CF5E">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对防汛抗旱进行检查</w:t>
            </w:r>
          </w:p>
        </w:tc>
        <w:tc>
          <w:tcPr>
            <w:tcW w:w="1240" w:type="dxa"/>
            <w:tcBorders>
              <w:top w:val="single" w:color="000000" w:sz="4" w:space="0"/>
              <w:left w:val="single" w:color="000000" w:sz="4" w:space="0"/>
              <w:bottom w:val="single" w:color="auto" w:sz="4" w:space="0"/>
              <w:right w:val="single" w:color="000000" w:sz="4" w:space="0"/>
            </w:tcBorders>
            <w:noWrap w:val="0"/>
            <w:vAlign w:val="center"/>
          </w:tcPr>
          <w:p w14:paraId="270A7857">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水务局</w:t>
            </w:r>
          </w:p>
        </w:tc>
        <w:tc>
          <w:tcPr>
            <w:tcW w:w="3464" w:type="dxa"/>
            <w:tcBorders>
              <w:top w:val="single" w:color="000000" w:sz="4" w:space="0"/>
              <w:left w:val="single" w:color="000000" w:sz="4" w:space="0"/>
              <w:bottom w:val="single" w:color="auto" w:sz="4" w:space="0"/>
              <w:right w:val="single" w:color="000000" w:sz="4" w:space="0"/>
            </w:tcBorders>
            <w:noWrap w:val="0"/>
            <w:vAlign w:val="top"/>
          </w:tcPr>
          <w:p w14:paraId="43B61DD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是否制定防汛抗旱预案，是否服从统一调度和指挥，是否按权限、程</w:t>
            </w:r>
            <w:r>
              <w:rPr>
                <w:sz w:val="21"/>
              </w:rPr>
              <mc:AlternateContent>
                <mc:Choice Requires="wps">
                  <w:drawing>
                    <wp:anchor distT="0" distB="0" distL="114300" distR="114300" simplePos="0" relativeHeight="251684864" behindDoc="0" locked="0" layoutInCell="1" allowOverlap="1">
                      <wp:simplePos x="0" y="0"/>
                      <wp:positionH relativeFrom="column">
                        <wp:posOffset>-3093720</wp:posOffset>
                      </wp:positionH>
                      <wp:positionV relativeFrom="paragraph">
                        <wp:posOffset>-1173480</wp:posOffset>
                      </wp:positionV>
                      <wp:extent cx="447675" cy="952500"/>
                      <wp:effectExtent l="7620" t="8255" r="20955" b="10795"/>
                      <wp:wrapNone/>
                      <wp:docPr id="24" name="矩形 31"/>
                      <wp:cNvGraphicFramePr/>
                      <a:graphic xmlns:a="http://schemas.openxmlformats.org/drawingml/2006/main">
                        <a:graphicData uri="http://schemas.microsoft.com/office/word/2010/wordprocessingShape">
                          <wps:wsp>
                            <wps:cNvSpPr/>
                            <wps:spPr>
                              <a:xfrm>
                                <a:off x="0" y="0"/>
                                <a:ext cx="447675" cy="952500"/>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31" o:spid="_x0000_s1026" o:spt="1" style="position:absolute;left:0pt;margin-left:-243.6pt;margin-top:-92.4pt;height:75pt;width:35.25pt;z-index:251684864;mso-width-relative:page;mso-height-relative:page;" fillcolor="#FFFFFF" filled="t" stroked="t" coordsize="21600,21600" o:gfxdata="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4apunaAAAADgEAAA8AAAAAAAAAAQAgAAAAIgAAAGRy&#10;cy9kb3ducmV2LnhtbFBLAQIUABQAAAAIAIdO4kDoxrmSAwIAAC4EAAAOAAAAAAAAAAEAIAAAACkB&#10;AABkcnMvZTJvRG9jLnhtbFBLBQYAAAAABgAGAFkBAACeBQAAAAA=&#10;">
                      <v:fill on="t" focussize="0,0"/>
                      <v:stroke weight="1.25pt" color="#FFFFFF" joinstyle="miter"/>
                      <v:imagedata o:title=""/>
                      <o:lock v:ext="edit" aspectratio="f"/>
                    </v:rect>
                  </w:pict>
                </mc:Fallback>
              </mc:AlternateContent>
            </w:r>
            <w:r>
              <w:rPr>
                <w:rFonts w:hint="default" w:ascii="Times New Roman" w:hAnsi="Times New Roman" w:eastAsia="仿宋_GB2312" w:cs="Times New Roman"/>
                <w:sz w:val="21"/>
                <w:szCs w:val="21"/>
                <w:shd w:val="clear" w:color="auto" w:fill="FFFFFF"/>
              </w:rPr>
              <w:t>序和要求开展防汛抗旱工作。</w:t>
            </w:r>
          </w:p>
        </w:tc>
        <w:tc>
          <w:tcPr>
            <w:tcW w:w="1127" w:type="dxa"/>
            <w:tcBorders>
              <w:top w:val="single" w:color="000000" w:sz="4" w:space="0"/>
              <w:left w:val="single" w:color="000000" w:sz="4" w:space="0"/>
              <w:bottom w:val="single" w:color="auto" w:sz="4" w:space="0"/>
              <w:right w:val="single" w:color="000000" w:sz="4" w:space="0"/>
            </w:tcBorders>
            <w:noWrap w:val="0"/>
            <w:vAlign w:val="center"/>
          </w:tcPr>
          <w:p w14:paraId="6B2808BF">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2EE44CD4">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auto" w:sz="4" w:space="0"/>
              <w:right w:val="single" w:color="000000" w:sz="4" w:space="0"/>
            </w:tcBorders>
            <w:noWrap w:val="0"/>
            <w:vAlign w:val="center"/>
          </w:tcPr>
          <w:p w14:paraId="5A11896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【行政法规】《中华人民共和国防汛条例》第十五条　各级防汛指挥部应当在汛前对各类防洪设施组织检查，发现影响防洪安全的问题，责成责任单位在规定的期限内处理，不得贻误防汛抗洪工作。</w:t>
            </w:r>
          </w:p>
          <w:p w14:paraId="534AE73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各有关部门和单位按照防汛指挥部的统一部署，对所管辖的防洪工程设施进行汛前检查后，必须将影响防洪安全的问题和处理措施报有管辖权的防汛指挥部和上级主管部门，并按照该防汛指挥部的要求予以处理。</w:t>
            </w:r>
          </w:p>
        </w:tc>
        <w:tc>
          <w:tcPr>
            <w:tcW w:w="720" w:type="dxa"/>
            <w:tcBorders>
              <w:top w:val="single" w:color="000000" w:sz="4" w:space="0"/>
              <w:left w:val="single" w:color="000000" w:sz="4" w:space="0"/>
              <w:bottom w:val="single" w:color="auto" w:sz="4" w:space="0"/>
              <w:right w:val="single" w:color="000000" w:sz="4" w:space="0"/>
            </w:tcBorders>
            <w:noWrap w:val="0"/>
            <w:vAlign w:val="top"/>
          </w:tcPr>
          <w:p w14:paraId="0DD0893D">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0B69D8D7">
        <w:tblPrEx>
          <w:tblCellMar>
            <w:top w:w="15" w:type="dxa"/>
            <w:left w:w="15" w:type="dxa"/>
            <w:bottom w:w="15" w:type="dxa"/>
            <w:right w:w="15" w:type="dxa"/>
          </w:tblCellMar>
        </w:tblPrEx>
        <w:trPr>
          <w:wBefore w:w="0" w:type="dxa"/>
          <w:wAfter w:w="0" w:type="dxa"/>
          <w:trHeight w:val="1348" w:hRule="exac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0A7E7F9C">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63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169AB35">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对河道范围内的工程建设项目进行检查</w:t>
            </w:r>
          </w:p>
        </w:tc>
        <w:tc>
          <w:tcPr>
            <w:tcW w:w="1240" w:type="dxa"/>
            <w:tcBorders>
              <w:top w:val="single" w:color="auto" w:sz="4" w:space="0"/>
              <w:left w:val="single" w:color="000000" w:sz="4" w:space="0"/>
              <w:bottom w:val="single" w:color="000000" w:sz="4" w:space="0"/>
              <w:right w:val="single" w:color="000000" w:sz="4" w:space="0"/>
            </w:tcBorders>
            <w:noWrap w:val="0"/>
            <w:vAlign w:val="center"/>
          </w:tcPr>
          <w:p w14:paraId="538B9B5A">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水务局</w:t>
            </w:r>
          </w:p>
        </w:tc>
        <w:tc>
          <w:tcPr>
            <w:tcW w:w="3464" w:type="dxa"/>
            <w:tcBorders>
              <w:top w:val="single" w:color="auto" w:sz="4" w:space="0"/>
              <w:left w:val="single" w:color="000000" w:sz="4" w:space="0"/>
              <w:bottom w:val="single" w:color="000000" w:sz="4" w:space="0"/>
              <w:right w:val="single" w:color="000000" w:sz="4" w:space="0"/>
            </w:tcBorders>
            <w:noWrap w:val="0"/>
            <w:vAlign w:val="top"/>
          </w:tcPr>
          <w:p w14:paraId="000B7723">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检查采砂等活动是否履行审批手续，是否按许可的开采地点、期限、范围、深度、作业方式进行采砂，是否足额征收和解缴河道砂石资源费等。</w:t>
            </w:r>
          </w:p>
        </w:tc>
        <w:tc>
          <w:tcPr>
            <w:tcW w:w="1127" w:type="dxa"/>
            <w:tcBorders>
              <w:top w:val="single" w:color="auto" w:sz="4" w:space="0"/>
              <w:left w:val="single" w:color="000000" w:sz="4" w:space="0"/>
              <w:bottom w:val="single" w:color="000000" w:sz="4" w:space="0"/>
              <w:right w:val="single" w:color="000000" w:sz="4" w:space="0"/>
            </w:tcBorders>
            <w:noWrap w:val="0"/>
            <w:vAlign w:val="center"/>
          </w:tcPr>
          <w:p w14:paraId="0EC1929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048C5066">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auto" w:sz="4" w:space="0"/>
              <w:left w:val="single" w:color="000000" w:sz="4" w:space="0"/>
              <w:bottom w:val="single" w:color="000000" w:sz="4" w:space="0"/>
              <w:right w:val="single" w:color="000000" w:sz="4" w:space="0"/>
            </w:tcBorders>
            <w:noWrap w:val="0"/>
            <w:vAlign w:val="center"/>
          </w:tcPr>
          <w:p w14:paraId="1AC1A56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【法律】《中华人民共和国水法》第五十九条  县级以上人民政府水行政主管部门和流域管理机构应当对违反本法的行为加强监督检查并依法进行查处。</w:t>
            </w:r>
          </w:p>
        </w:tc>
        <w:tc>
          <w:tcPr>
            <w:tcW w:w="720" w:type="dxa"/>
            <w:tcBorders>
              <w:top w:val="single" w:color="auto" w:sz="4" w:space="0"/>
              <w:left w:val="single" w:color="000000" w:sz="4" w:space="0"/>
              <w:bottom w:val="single" w:color="000000" w:sz="4" w:space="0"/>
              <w:right w:val="single" w:color="000000" w:sz="4" w:space="0"/>
            </w:tcBorders>
            <w:noWrap w:val="0"/>
            <w:vAlign w:val="top"/>
          </w:tcPr>
          <w:p w14:paraId="38469683">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6CF3AD04">
        <w:tblPrEx>
          <w:tblCellMar>
            <w:top w:w="15" w:type="dxa"/>
            <w:left w:w="15" w:type="dxa"/>
            <w:bottom w:w="15" w:type="dxa"/>
            <w:right w:w="15" w:type="dxa"/>
          </w:tblCellMar>
        </w:tblPrEx>
        <w:trPr>
          <w:wBefore w:w="0" w:type="dxa"/>
          <w:wAfter w:w="0" w:type="dxa"/>
          <w:trHeight w:val="2195" w:hRule="exac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69BDFAFC">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64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94E8742">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对水利工程建设质量进行检查</w:t>
            </w:r>
          </w:p>
        </w:tc>
        <w:tc>
          <w:tcPr>
            <w:tcW w:w="1240" w:type="dxa"/>
            <w:tcBorders>
              <w:top w:val="single" w:color="000000" w:sz="4" w:space="0"/>
              <w:left w:val="single" w:color="000000" w:sz="4" w:space="0"/>
              <w:bottom w:val="single" w:color="auto" w:sz="4" w:space="0"/>
              <w:right w:val="single" w:color="000000" w:sz="4" w:space="0"/>
            </w:tcBorders>
            <w:noWrap w:val="0"/>
            <w:vAlign w:val="center"/>
          </w:tcPr>
          <w:p w14:paraId="6F9A5847">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水务局</w:t>
            </w:r>
          </w:p>
        </w:tc>
        <w:tc>
          <w:tcPr>
            <w:tcW w:w="3464" w:type="dxa"/>
            <w:tcBorders>
              <w:top w:val="single" w:color="000000" w:sz="4" w:space="0"/>
              <w:left w:val="single" w:color="000000" w:sz="4" w:space="0"/>
              <w:bottom w:val="single" w:color="auto" w:sz="4" w:space="0"/>
              <w:right w:val="single" w:color="000000" w:sz="4" w:space="0"/>
            </w:tcBorders>
            <w:noWrap w:val="0"/>
            <w:vAlign w:val="top"/>
          </w:tcPr>
          <w:p w14:paraId="652E6221">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是否办理质量监督手续，是否对设计、监理、施工有和关产品制作单位的资质进行了复核，是否对建设、监理单位的质量检查体系和施工单位的质量保证体系以及设计单位的现场服务等实施监督检查，是否对工程项目的单位工程、分部工程、单元工程的划分进行监督检查。</w:t>
            </w:r>
          </w:p>
        </w:tc>
        <w:tc>
          <w:tcPr>
            <w:tcW w:w="1127" w:type="dxa"/>
            <w:tcBorders>
              <w:top w:val="single" w:color="000000" w:sz="4" w:space="0"/>
              <w:left w:val="single" w:color="000000" w:sz="4" w:space="0"/>
              <w:bottom w:val="single" w:color="auto" w:sz="4" w:space="0"/>
              <w:right w:val="single" w:color="000000" w:sz="4" w:space="0"/>
            </w:tcBorders>
            <w:noWrap w:val="0"/>
            <w:vAlign w:val="center"/>
          </w:tcPr>
          <w:p w14:paraId="5D48C33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08231F8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auto" w:sz="4" w:space="0"/>
              <w:right w:val="single" w:color="000000" w:sz="4" w:space="0"/>
            </w:tcBorders>
            <w:noWrap w:val="0"/>
            <w:vAlign w:val="center"/>
          </w:tcPr>
          <w:p w14:paraId="00F2E5A9">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【规章】《水利工程质量监督管理规定》第十九条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水利工程建设项目质量监督方式以抽查为主。大型水利工程应建立质量监督项目站，中、小型水利工程可根据需要建立质量监督项目站（组），或进行巡回监督。</w:t>
            </w:r>
          </w:p>
        </w:tc>
        <w:tc>
          <w:tcPr>
            <w:tcW w:w="720" w:type="dxa"/>
            <w:tcBorders>
              <w:top w:val="single" w:color="000000" w:sz="4" w:space="0"/>
              <w:left w:val="single" w:color="000000" w:sz="4" w:space="0"/>
              <w:bottom w:val="single" w:color="auto" w:sz="4" w:space="0"/>
              <w:right w:val="single" w:color="000000" w:sz="4" w:space="0"/>
            </w:tcBorders>
            <w:noWrap w:val="0"/>
            <w:vAlign w:val="top"/>
          </w:tcPr>
          <w:p w14:paraId="4DFBF3A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101B0F56">
        <w:tblPrEx>
          <w:tblCellMar>
            <w:top w:w="15" w:type="dxa"/>
            <w:left w:w="15" w:type="dxa"/>
            <w:bottom w:w="15" w:type="dxa"/>
            <w:right w:w="15" w:type="dxa"/>
          </w:tblCellMar>
        </w:tblPrEx>
        <w:trPr>
          <w:wBefore w:w="0" w:type="dxa"/>
          <w:wAfter w:w="0" w:type="dxa"/>
          <w:trHeight w:val="2801" w:hRule="exac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F638EFA">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65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4B6D653">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对水利工程建设安全进行检查</w:t>
            </w:r>
          </w:p>
        </w:tc>
        <w:tc>
          <w:tcPr>
            <w:tcW w:w="1240" w:type="dxa"/>
            <w:tcBorders>
              <w:top w:val="single" w:color="auto" w:sz="4" w:space="0"/>
              <w:left w:val="single" w:color="000000" w:sz="4" w:space="0"/>
              <w:bottom w:val="single" w:color="auto" w:sz="4" w:space="0"/>
              <w:right w:val="single" w:color="000000" w:sz="4" w:space="0"/>
            </w:tcBorders>
            <w:noWrap w:val="0"/>
            <w:vAlign w:val="center"/>
          </w:tcPr>
          <w:p w14:paraId="03584ACA">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水务局</w:t>
            </w:r>
          </w:p>
        </w:tc>
        <w:tc>
          <w:tcPr>
            <w:tcW w:w="3464" w:type="dxa"/>
            <w:tcBorders>
              <w:top w:val="single" w:color="auto" w:sz="4" w:space="0"/>
              <w:left w:val="single" w:color="000000" w:sz="4" w:space="0"/>
              <w:bottom w:val="single" w:color="auto" w:sz="4" w:space="0"/>
              <w:right w:val="single" w:color="000000" w:sz="4" w:space="0"/>
            </w:tcBorders>
            <w:noWrap w:val="0"/>
            <w:vAlign w:val="top"/>
          </w:tcPr>
          <w:p w14:paraId="19E527B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1、安全生产管理机构设置，人员配备，隐患排查治理及整改记录，安全生产责任制度、例会制度、事故报告制度、培训教育制度等制度建立，度汛措施及应急救援预案等方案编制</w:t>
            </w:r>
            <w:r>
              <w:rPr>
                <w:rFonts w:hint="eastAsia" w:ascii="Times New Roman" w:hAnsi="Times New Roman" w:cs="Times New Roman"/>
                <w:sz w:val="21"/>
                <w:szCs w:val="21"/>
                <w:shd w:val="clear" w:color="auto" w:fill="FFFFFF"/>
                <w:lang w:eastAsia="zh-CN"/>
              </w:rPr>
              <w:t>。</w:t>
            </w:r>
          </w:p>
          <w:p w14:paraId="536B3B7B">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2、水利工程汛期安全生产工作落实情况。</w:t>
            </w:r>
          </w:p>
          <w:p w14:paraId="619EA50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3、安全生产标准化建设落实情况。</w:t>
            </w:r>
          </w:p>
        </w:tc>
        <w:tc>
          <w:tcPr>
            <w:tcW w:w="1127" w:type="dxa"/>
            <w:tcBorders>
              <w:top w:val="single" w:color="auto" w:sz="4" w:space="0"/>
              <w:left w:val="single" w:color="000000" w:sz="4" w:space="0"/>
              <w:bottom w:val="single" w:color="auto" w:sz="4" w:space="0"/>
              <w:right w:val="single" w:color="000000" w:sz="4" w:space="0"/>
            </w:tcBorders>
            <w:noWrap w:val="0"/>
            <w:vAlign w:val="center"/>
          </w:tcPr>
          <w:p w14:paraId="6D05A8F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4E3E61AE">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auto" w:sz="4" w:space="0"/>
              <w:left w:val="single" w:color="000000" w:sz="4" w:space="0"/>
              <w:bottom w:val="single" w:color="auto" w:sz="4" w:space="0"/>
              <w:right w:val="single" w:color="000000" w:sz="4" w:space="0"/>
            </w:tcBorders>
            <w:noWrap w:val="0"/>
            <w:vAlign w:val="center"/>
          </w:tcPr>
          <w:p w14:paraId="69E1475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【部门规章】《水利工程建设安全生产管理规定》第三十条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水行政主管部门或者流域管理机构委托的安全生产监督机构，应当严格按照有关安全生产的法律、法规、规章和技术标准，对水利工程施工现场实施监督检查。</w:t>
            </w:r>
          </w:p>
          <w:p w14:paraId="504149BD">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安全生产监督机构应当配备一定数量的专职安全生产监督人员。安全生产监督机构以及安全生产监督人员应当经水利部考核合格。</w:t>
            </w:r>
          </w:p>
        </w:tc>
        <w:tc>
          <w:tcPr>
            <w:tcW w:w="720" w:type="dxa"/>
            <w:tcBorders>
              <w:top w:val="single" w:color="auto" w:sz="4" w:space="0"/>
              <w:left w:val="single" w:color="000000" w:sz="4" w:space="0"/>
              <w:bottom w:val="single" w:color="auto" w:sz="4" w:space="0"/>
              <w:right w:val="single" w:color="000000" w:sz="4" w:space="0"/>
            </w:tcBorders>
            <w:noWrap w:val="0"/>
            <w:vAlign w:val="top"/>
          </w:tcPr>
          <w:p w14:paraId="3E71E2F1">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5AD71DAF">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195AF95E">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66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F0C57A3">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对河道采砂进行检查</w:t>
            </w:r>
          </w:p>
        </w:tc>
        <w:tc>
          <w:tcPr>
            <w:tcW w:w="1240" w:type="dxa"/>
            <w:tcBorders>
              <w:top w:val="single" w:color="auto" w:sz="4" w:space="0"/>
              <w:left w:val="single" w:color="000000" w:sz="4" w:space="0"/>
              <w:bottom w:val="single" w:color="000000" w:sz="4" w:space="0"/>
              <w:right w:val="single" w:color="000000" w:sz="4" w:space="0"/>
            </w:tcBorders>
            <w:noWrap w:val="0"/>
            <w:vAlign w:val="center"/>
          </w:tcPr>
          <w:p w14:paraId="6C86FA44">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水务局</w:t>
            </w:r>
          </w:p>
        </w:tc>
        <w:tc>
          <w:tcPr>
            <w:tcW w:w="3464" w:type="dxa"/>
            <w:tcBorders>
              <w:top w:val="single" w:color="auto" w:sz="4" w:space="0"/>
              <w:left w:val="single" w:color="000000" w:sz="4" w:space="0"/>
              <w:bottom w:val="single" w:color="000000" w:sz="4" w:space="0"/>
              <w:right w:val="single" w:color="000000" w:sz="4" w:space="0"/>
            </w:tcBorders>
            <w:noWrap w:val="0"/>
            <w:vAlign w:val="top"/>
          </w:tcPr>
          <w:p w14:paraId="43B60FD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采砂许可证规定的开采地点、期限范围、年度开采量、作业方式、作业工具等情况。</w:t>
            </w:r>
          </w:p>
        </w:tc>
        <w:tc>
          <w:tcPr>
            <w:tcW w:w="1127" w:type="dxa"/>
            <w:tcBorders>
              <w:top w:val="single" w:color="auto" w:sz="4" w:space="0"/>
              <w:left w:val="single" w:color="000000" w:sz="4" w:space="0"/>
              <w:bottom w:val="single" w:color="000000" w:sz="4" w:space="0"/>
              <w:right w:val="single" w:color="000000" w:sz="4" w:space="0"/>
            </w:tcBorders>
            <w:noWrap w:val="0"/>
            <w:vAlign w:val="center"/>
          </w:tcPr>
          <w:p w14:paraId="4F376495">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5F553EC8">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auto" w:sz="4" w:space="0"/>
              <w:left w:val="single" w:color="000000" w:sz="4" w:space="0"/>
              <w:bottom w:val="single" w:color="000000" w:sz="4" w:space="0"/>
              <w:right w:val="single" w:color="000000" w:sz="4" w:space="0"/>
            </w:tcBorders>
            <w:noWrap w:val="0"/>
            <w:vAlign w:val="center"/>
          </w:tcPr>
          <w:p w14:paraId="4319FF4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【地方性法规】《辽宁省河道管理条例》第二十四条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水行政主管部门按照河道管理权限，对取得河道采砂权的单位或者个人发放河道采砂许可证。河道采砂许可期限不得超出河道采砂权出让期限。</w:t>
            </w:r>
          </w:p>
          <w:p w14:paraId="232905E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河道采砂许可证由省水行政主管部门统一印制。禁止伪造、涂改、出租、出借或者私自转让河道采砂许可证。</w:t>
            </w:r>
          </w:p>
        </w:tc>
        <w:tc>
          <w:tcPr>
            <w:tcW w:w="720" w:type="dxa"/>
            <w:tcBorders>
              <w:top w:val="single" w:color="auto" w:sz="4" w:space="0"/>
              <w:left w:val="single" w:color="000000" w:sz="4" w:space="0"/>
              <w:bottom w:val="single" w:color="000000" w:sz="4" w:space="0"/>
              <w:right w:val="single" w:color="000000" w:sz="4" w:space="0"/>
            </w:tcBorders>
            <w:noWrap w:val="0"/>
            <w:vAlign w:val="top"/>
          </w:tcPr>
          <w:p w14:paraId="1430EC89">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60E6CD50">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1567FCF6">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67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F368B0B">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对公民、法人或者其他组织从事水行政许可事项活动的监督检查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CAFC7A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水务局</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14:paraId="7165095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取水许可批准文件贯彻落实情况、计量设施安装及在线监测设施运行情况、年度取用水总结及计划用水落实情况，取水标的是否与取水审批情况一致，取水许可证延续、变更情况，水资源论证手续是否完备。</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4E11C505">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56093DF6">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661A437D">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【部门规章】《水行政许可实施办法》第四十五条 水行政许可实施机关应当健全监督制度，按照管理权限和职责分工，对公民、法人或者其他组织从事水行政许可事项的活动履行监督检查责任。</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2439624D">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409DDDB7">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52BE6343">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68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F17E77C">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对水产品质量安全进行检查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3E91936">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水务局</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14:paraId="107D238B">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1、水产养殖用水是否符合相关标准</w:t>
            </w:r>
            <w:r>
              <w:rPr>
                <w:rFonts w:hint="eastAsia" w:ascii="Times New Roman" w:hAnsi="Times New Roman" w:cs="Times New Roman"/>
                <w:sz w:val="21"/>
                <w:szCs w:val="21"/>
                <w:shd w:val="clear" w:color="auto" w:fill="FFFFFF"/>
                <w:lang w:eastAsia="zh-CN"/>
              </w:rPr>
              <w:t>。</w:t>
            </w:r>
          </w:p>
          <w:p w14:paraId="320C4B7B">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2、水产养殖使用的苗种是否符合国家或地方质量标准</w:t>
            </w:r>
            <w:r>
              <w:rPr>
                <w:rFonts w:hint="eastAsia" w:ascii="Times New Roman" w:hAnsi="Times New Roman" w:cs="Times New Roman"/>
                <w:sz w:val="21"/>
                <w:szCs w:val="21"/>
                <w:shd w:val="clear" w:color="auto" w:fill="FFFFFF"/>
                <w:lang w:eastAsia="zh-CN"/>
              </w:rPr>
              <w:t>。</w:t>
            </w:r>
          </w:p>
          <w:p w14:paraId="57EF4593">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3、是否建立保存“三项记录”</w:t>
            </w:r>
            <w:r>
              <w:rPr>
                <w:rFonts w:hint="eastAsia" w:ascii="Times New Roman" w:hAnsi="Times New Roman" w:cs="Times New Roman"/>
                <w:sz w:val="21"/>
                <w:szCs w:val="21"/>
                <w:shd w:val="clear" w:color="auto" w:fill="FFFFFF"/>
                <w:lang w:eastAsia="zh-CN"/>
              </w:rPr>
              <w:t>。</w:t>
            </w:r>
          </w:p>
          <w:p w14:paraId="68EC1CB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4、鱼药、饲料是否符合相关标准。</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70356800">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239280BA">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0EABACA1">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【地方性法规】《辽宁省渔业管理条例》第十条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渔业行政主管部门应当制定并组织实施水产品质量安全监测计划，对从事养殖生产的单位和个人实施监督抽查，开展风险监测；依法向社会公布水产品质量安全监测情况和水产品产地环境评估结果，以及与水产品质量安全状况有关的其他信息。</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6E893F97">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37E9BA5A">
        <w:tblPrEx>
          <w:tblCellMar>
            <w:top w:w="15" w:type="dxa"/>
            <w:left w:w="15" w:type="dxa"/>
            <w:bottom w:w="15" w:type="dxa"/>
            <w:right w:w="15" w:type="dxa"/>
          </w:tblCellMar>
        </w:tblPrEx>
        <w:trPr>
          <w:wBefore w:w="0" w:type="dxa"/>
          <w:wAfter w:w="0" w:type="dxa"/>
          <w:trHeight w:val="1370" w:hRule="exac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2E43799E">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69</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6A3A8C57">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对渔业捕捞活动进行检查</w:t>
            </w:r>
          </w:p>
        </w:tc>
        <w:tc>
          <w:tcPr>
            <w:tcW w:w="1240" w:type="dxa"/>
            <w:tcBorders>
              <w:top w:val="single" w:color="000000" w:sz="4" w:space="0"/>
              <w:left w:val="single" w:color="000000" w:sz="4" w:space="0"/>
              <w:bottom w:val="single" w:color="auto" w:sz="4" w:space="0"/>
              <w:right w:val="single" w:color="000000" w:sz="4" w:space="0"/>
            </w:tcBorders>
            <w:noWrap w:val="0"/>
            <w:vAlign w:val="center"/>
          </w:tcPr>
          <w:p w14:paraId="45F26D67">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水务局</w:t>
            </w:r>
          </w:p>
        </w:tc>
        <w:tc>
          <w:tcPr>
            <w:tcW w:w="3464" w:type="dxa"/>
            <w:tcBorders>
              <w:top w:val="single" w:color="000000" w:sz="4" w:space="0"/>
              <w:left w:val="single" w:color="000000" w:sz="4" w:space="0"/>
              <w:bottom w:val="single" w:color="auto" w:sz="4" w:space="0"/>
              <w:right w:val="single" w:color="000000" w:sz="4" w:space="0"/>
            </w:tcBorders>
            <w:noWrap w:val="0"/>
            <w:vAlign w:val="top"/>
          </w:tcPr>
          <w:p w14:paraId="6F6776FD">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检查渔业捕捞许可证和按规定的作业类型、场所、时限、渔具数量和捕捞限额作业等情况。</w:t>
            </w:r>
          </w:p>
        </w:tc>
        <w:tc>
          <w:tcPr>
            <w:tcW w:w="1127" w:type="dxa"/>
            <w:tcBorders>
              <w:top w:val="single" w:color="000000" w:sz="4" w:space="0"/>
              <w:left w:val="single" w:color="000000" w:sz="4" w:space="0"/>
              <w:bottom w:val="single" w:color="auto" w:sz="4" w:space="0"/>
              <w:right w:val="single" w:color="000000" w:sz="4" w:space="0"/>
            </w:tcBorders>
            <w:noWrap w:val="0"/>
            <w:vAlign w:val="center"/>
          </w:tcPr>
          <w:p w14:paraId="312967C6">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28231CDC">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auto" w:sz="4" w:space="0"/>
              <w:right w:val="single" w:color="000000" w:sz="4" w:space="0"/>
            </w:tcBorders>
            <w:noWrap w:val="0"/>
            <w:vAlign w:val="center"/>
          </w:tcPr>
          <w:p w14:paraId="07D768E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【法律】《中华人民共和国渔业法》第二十二条第二款</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国务院渔业行政主管部门和省、自治区、直辖市人民政府渔业行政主管部门应当加强对捕捞限额制度实施情况的监督检查，对超过上级下达的捕捞限额指标的，应当在其次年捕捞限额指标中予以核减。</w:t>
            </w:r>
          </w:p>
        </w:tc>
        <w:tc>
          <w:tcPr>
            <w:tcW w:w="720" w:type="dxa"/>
            <w:tcBorders>
              <w:top w:val="single" w:color="000000" w:sz="4" w:space="0"/>
              <w:left w:val="single" w:color="000000" w:sz="4" w:space="0"/>
              <w:bottom w:val="single" w:color="auto" w:sz="4" w:space="0"/>
              <w:right w:val="single" w:color="000000" w:sz="4" w:space="0"/>
            </w:tcBorders>
            <w:noWrap w:val="0"/>
            <w:vAlign w:val="top"/>
          </w:tcPr>
          <w:p w14:paraId="433FC93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3D2ED700">
        <w:tblPrEx>
          <w:tblCellMar>
            <w:top w:w="15" w:type="dxa"/>
            <w:left w:w="15" w:type="dxa"/>
            <w:bottom w:w="15" w:type="dxa"/>
            <w:right w:w="15" w:type="dxa"/>
          </w:tblCellMar>
        </w:tblPrEx>
        <w:trPr>
          <w:wBefore w:w="0" w:type="dxa"/>
          <w:wAfter w:w="0" w:type="dxa"/>
          <w:trHeight w:val="1933"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2F090259">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sz w:val="21"/>
              </w:rPr>
              <mc:AlternateContent>
                <mc:Choice Requires="wps">
                  <w:drawing>
                    <wp:anchor distT="0" distB="0" distL="114300" distR="114300" simplePos="0" relativeHeight="251685888" behindDoc="0" locked="0" layoutInCell="1" allowOverlap="1">
                      <wp:simplePos x="0" y="0"/>
                      <wp:positionH relativeFrom="column">
                        <wp:posOffset>-576580</wp:posOffset>
                      </wp:positionH>
                      <wp:positionV relativeFrom="paragraph">
                        <wp:posOffset>1080135</wp:posOffset>
                      </wp:positionV>
                      <wp:extent cx="497205" cy="952500"/>
                      <wp:effectExtent l="7620" t="7620" r="9525" b="11430"/>
                      <wp:wrapNone/>
                      <wp:docPr id="25" name="矩形 32"/>
                      <wp:cNvGraphicFramePr/>
                      <a:graphic xmlns:a="http://schemas.openxmlformats.org/drawingml/2006/main">
                        <a:graphicData uri="http://schemas.microsoft.com/office/word/2010/wordprocessingShape">
                          <wps:wsp>
                            <wps:cNvSpPr/>
                            <wps:spPr>
                              <a:xfrm>
                                <a:off x="0" y="0"/>
                                <a:ext cx="497205" cy="952500"/>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32" o:spid="_x0000_s1026" o:spt="1" style="position:absolute;left:0pt;margin-left:-45.4pt;margin-top:85.05pt;height:75pt;width:39.15pt;z-index:251685888;mso-width-relative:page;mso-height-relative:page;" fillcolor="#FFFFFF" filled="t" stroked="t" coordsize="21600,21600" o:gfxdata="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IJ2B7YAAAACwEAAA8AAAAAAAAAAQAgAAAAIgAAAGRycy9k&#10;b3ducmV2LnhtbFBLAQIUABQAAAAIAIdO4kCZa3u2AgIAAC4EAAAOAAAAAAAAAAEAIAAAACcBAABk&#10;cnMvZTJvRG9jLnhtbFBLBQYAAAAABgAGAFkBAACbBQAAAAA=&#10;">
                      <v:fill on="t" focussize="0,0"/>
                      <v:stroke weight="1.25pt" color="#FFFFFF" joinstyle="miter"/>
                      <v:imagedata o:title=""/>
                      <o:lock v:ext="edit" aspectratio="f"/>
                    </v:rect>
                  </w:pict>
                </mc:Fallback>
              </mc:AlternateContent>
            </w:r>
            <w:r>
              <w:rPr>
                <w:rFonts w:hint="default" w:ascii="Times New Roman" w:hAnsi="Times New Roman" w:eastAsia="仿宋_GB2312" w:cs="Times New Roman"/>
                <w:color w:val="333333"/>
                <w:kern w:val="0"/>
                <w:sz w:val="21"/>
                <w:szCs w:val="21"/>
              </w:rPr>
              <w:t>70</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23681F9">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对渔业资源增殖保护费缴纳进行检查</w:t>
            </w:r>
          </w:p>
        </w:tc>
        <w:tc>
          <w:tcPr>
            <w:tcW w:w="1240" w:type="dxa"/>
            <w:tcBorders>
              <w:top w:val="single" w:color="auto" w:sz="4" w:space="0"/>
              <w:left w:val="single" w:color="000000" w:sz="4" w:space="0"/>
              <w:bottom w:val="single" w:color="auto" w:sz="4" w:space="0"/>
              <w:right w:val="single" w:color="000000" w:sz="4" w:space="0"/>
            </w:tcBorders>
            <w:noWrap w:val="0"/>
            <w:vAlign w:val="center"/>
          </w:tcPr>
          <w:p w14:paraId="6A2528C5">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水务局</w:t>
            </w:r>
          </w:p>
        </w:tc>
        <w:tc>
          <w:tcPr>
            <w:tcW w:w="3464" w:type="dxa"/>
            <w:tcBorders>
              <w:top w:val="single" w:color="auto" w:sz="4" w:space="0"/>
              <w:left w:val="single" w:color="000000" w:sz="4" w:space="0"/>
              <w:bottom w:val="single" w:color="auto" w:sz="4" w:space="0"/>
              <w:right w:val="single" w:color="000000" w:sz="4" w:space="0"/>
            </w:tcBorders>
            <w:noWrap w:val="0"/>
            <w:vAlign w:val="top"/>
          </w:tcPr>
          <w:p w14:paraId="67131F67">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是否按规定期限和标准缴纳渔业资源增殖保护费。</w:t>
            </w:r>
          </w:p>
        </w:tc>
        <w:tc>
          <w:tcPr>
            <w:tcW w:w="1127" w:type="dxa"/>
            <w:tcBorders>
              <w:top w:val="single" w:color="auto" w:sz="4" w:space="0"/>
              <w:left w:val="single" w:color="000000" w:sz="4" w:space="0"/>
              <w:bottom w:val="single" w:color="auto" w:sz="4" w:space="0"/>
              <w:right w:val="single" w:color="000000" w:sz="4" w:space="0"/>
            </w:tcBorders>
            <w:noWrap w:val="0"/>
            <w:vAlign w:val="center"/>
          </w:tcPr>
          <w:p w14:paraId="0EFCAE67">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2B9D1696">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auto" w:sz="4" w:space="0"/>
              <w:left w:val="single" w:color="000000" w:sz="4" w:space="0"/>
              <w:bottom w:val="single" w:color="auto" w:sz="4" w:space="0"/>
              <w:right w:val="single" w:color="000000" w:sz="4" w:space="0"/>
            </w:tcBorders>
            <w:noWrap w:val="0"/>
            <w:vAlign w:val="center"/>
          </w:tcPr>
          <w:p w14:paraId="7142E9D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【法律】《中华人民共和国渔业法》第六条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国务院渔业行政主管部门主管全国的渔业工作。县级以上地方人民政府渔业行政主管部门主管本行政区域内的渔业工作。县级以上人民政府渔业行政主管部门可以在重要渔业水域、渔港设渔政监督管理机构。</w:t>
            </w:r>
          </w:p>
          <w:p w14:paraId="2A9B3AE1">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县级以上人民政府渔业行政主管部门及其所属的渔政监督管理机构可以设渔政检查人员。渔政检查人员执行渔业行政主管部门及其所属的渔政监督管理机构交付的任务。</w:t>
            </w:r>
          </w:p>
        </w:tc>
        <w:tc>
          <w:tcPr>
            <w:tcW w:w="720" w:type="dxa"/>
            <w:tcBorders>
              <w:top w:val="single" w:color="auto" w:sz="4" w:space="0"/>
              <w:left w:val="single" w:color="000000" w:sz="4" w:space="0"/>
              <w:bottom w:val="single" w:color="auto" w:sz="4" w:space="0"/>
              <w:right w:val="single" w:color="000000" w:sz="4" w:space="0"/>
            </w:tcBorders>
            <w:noWrap w:val="0"/>
            <w:vAlign w:val="top"/>
          </w:tcPr>
          <w:p w14:paraId="4A95569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38792967">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2A94C2B7">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sz w:val="21"/>
              </w:rPr>
              <mc:AlternateContent>
                <mc:Choice Requires="wps">
                  <w:drawing>
                    <wp:anchor distT="0" distB="0" distL="114300" distR="114300" simplePos="0" relativeHeight="251686912" behindDoc="0" locked="0" layoutInCell="1" allowOverlap="1">
                      <wp:simplePos x="0" y="0"/>
                      <wp:positionH relativeFrom="column">
                        <wp:posOffset>-640080</wp:posOffset>
                      </wp:positionH>
                      <wp:positionV relativeFrom="paragraph">
                        <wp:posOffset>-1415415</wp:posOffset>
                      </wp:positionV>
                      <wp:extent cx="381000" cy="899160"/>
                      <wp:effectExtent l="7620" t="7620" r="11430" b="26670"/>
                      <wp:wrapNone/>
                      <wp:docPr id="26" name="矩形 33"/>
                      <wp:cNvGraphicFramePr/>
                      <a:graphic xmlns:a="http://schemas.openxmlformats.org/drawingml/2006/main">
                        <a:graphicData uri="http://schemas.microsoft.com/office/word/2010/wordprocessingShape">
                          <wps:wsp>
                            <wps:cNvSpPr/>
                            <wps:spPr>
                              <a:xfrm>
                                <a:off x="0" y="0"/>
                                <a:ext cx="381000" cy="899160"/>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33" o:spid="_x0000_s1026" o:spt="1" style="position:absolute;left:0pt;margin-left:-50.4pt;margin-top:-111.45pt;height:70.8pt;width:30pt;z-index:251686912;mso-width-relative:page;mso-height-relative:page;" fillcolor="#FFFFFF" filled="t" stroked="t" coordsize="21600,21600" o:gfxdata="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EjiTG9kAAAANAQAADwAAAAAAAAABACAAAAAiAAAAZHJz&#10;L2Rvd25yZXYueG1sUEsBAhQAFAAAAAgAh07iQHHWeIQDAgAALgQAAA4AAAAAAAAAAQAgAAAAKAEA&#10;AGRycy9lMm9Eb2MueG1sUEsFBgAAAAAGAAYAWQEAAJ0FAAAAAA==&#10;">
                      <v:fill on="t" focussize="0,0"/>
                      <v:stroke weight="1.25pt" color="#FFFFFF" joinstyle="miter"/>
                      <v:imagedata o:title=""/>
                      <o:lock v:ext="edit" aspectratio="f"/>
                    </v:rect>
                  </w:pict>
                </mc:Fallback>
              </mc:AlternateContent>
            </w:r>
            <w:r>
              <w:rPr>
                <w:rFonts w:hint="default" w:ascii="Times New Roman" w:hAnsi="Times New Roman" w:eastAsia="仿宋_GB2312" w:cs="Times New Roman"/>
                <w:color w:val="333333"/>
                <w:kern w:val="0"/>
                <w:sz w:val="21"/>
                <w:szCs w:val="21"/>
              </w:rPr>
              <w:t>71</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1AF9828">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对渔船安全进行检查</w:t>
            </w:r>
          </w:p>
        </w:tc>
        <w:tc>
          <w:tcPr>
            <w:tcW w:w="1240" w:type="dxa"/>
            <w:tcBorders>
              <w:top w:val="single" w:color="auto" w:sz="4" w:space="0"/>
              <w:left w:val="single" w:color="000000" w:sz="4" w:space="0"/>
              <w:bottom w:val="single" w:color="000000" w:sz="4" w:space="0"/>
              <w:right w:val="single" w:color="000000" w:sz="4" w:space="0"/>
            </w:tcBorders>
            <w:noWrap w:val="0"/>
            <w:vAlign w:val="center"/>
          </w:tcPr>
          <w:p w14:paraId="669B806B">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水务局</w:t>
            </w:r>
          </w:p>
        </w:tc>
        <w:tc>
          <w:tcPr>
            <w:tcW w:w="3464" w:type="dxa"/>
            <w:tcBorders>
              <w:top w:val="single" w:color="auto" w:sz="4" w:space="0"/>
              <w:left w:val="single" w:color="000000" w:sz="4" w:space="0"/>
              <w:bottom w:val="single" w:color="000000" w:sz="4" w:space="0"/>
              <w:right w:val="single" w:color="000000" w:sz="4" w:space="0"/>
            </w:tcBorders>
            <w:noWrap w:val="0"/>
            <w:vAlign w:val="top"/>
          </w:tcPr>
          <w:p w14:paraId="0CEDF957">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检查渔船安全适航性能，非法载人载货，消防、救生、信号设施设备配备，以及作业是否穿戴救生衣等方面。</w:t>
            </w:r>
          </w:p>
        </w:tc>
        <w:tc>
          <w:tcPr>
            <w:tcW w:w="1127" w:type="dxa"/>
            <w:tcBorders>
              <w:top w:val="single" w:color="auto" w:sz="4" w:space="0"/>
              <w:left w:val="single" w:color="000000" w:sz="4" w:space="0"/>
              <w:bottom w:val="single" w:color="000000" w:sz="4" w:space="0"/>
              <w:right w:val="single" w:color="000000" w:sz="4" w:space="0"/>
            </w:tcBorders>
            <w:noWrap w:val="0"/>
            <w:vAlign w:val="center"/>
          </w:tcPr>
          <w:p w14:paraId="45A3A903">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586A28CC">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auto" w:sz="4" w:space="0"/>
              <w:left w:val="single" w:color="000000" w:sz="4" w:space="0"/>
              <w:bottom w:val="single" w:color="000000" w:sz="4" w:space="0"/>
              <w:right w:val="single" w:color="000000" w:sz="4" w:space="0"/>
            </w:tcBorders>
            <w:noWrap w:val="0"/>
            <w:vAlign w:val="center"/>
          </w:tcPr>
          <w:p w14:paraId="17E2DC89">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【地方性法规】《辽宁省渔船管理条例》第二十三条　进出渔港的渔船必须向渔港监督机构办理进出港签证手续，并接受安全检查。</w:t>
            </w:r>
          </w:p>
          <w:p w14:paraId="3CA19BBB">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第三十二条　渔汛期间，渔港监督机构应会同渔政机构对作业区渔船的安全航行、安全作业进行现场监督检查。</w:t>
            </w:r>
          </w:p>
        </w:tc>
        <w:tc>
          <w:tcPr>
            <w:tcW w:w="720" w:type="dxa"/>
            <w:tcBorders>
              <w:top w:val="single" w:color="auto" w:sz="4" w:space="0"/>
              <w:left w:val="single" w:color="000000" w:sz="4" w:space="0"/>
              <w:bottom w:val="single" w:color="000000" w:sz="4" w:space="0"/>
              <w:right w:val="single" w:color="000000" w:sz="4" w:space="0"/>
            </w:tcBorders>
            <w:noWrap w:val="0"/>
            <w:vAlign w:val="top"/>
          </w:tcPr>
          <w:p w14:paraId="491204C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3F912CD7">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667CF969">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72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68A4484">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对经营高危险性体育项目的监督检查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12BF144">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体育局</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14:paraId="0622DF60">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检查县级体育主管部门对经营高危险性体育项目许可审批是否违反《经营高危险性体育项目许可管理办法》、《经营高危险性体育项目审批条件及程序》相关要求；检查经营高危险性体育项目市场主体是否符合《经营高危险性体育项目许可管理办法》、《经营高危险性体育项目审批条件及程序》要求标准进行经营。</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1652A92D">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5C0B10BA">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4E25F383">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【部门规章】《经营高危险性体育项目许可管理办法》第十七条　上级体育主管部门应当加强对下级体育主管部门实施行政许可的监督检查，及时纠正行政许可实施中的违法行为。县级以上地方人民政府体育主管部门应当对经营者从事行政许可事项的活动实施有效监督。</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B41976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4DB12C34">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61F634D9">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73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0A8B266">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对公共场所卫生进行检查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D3CD9AA">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卫生局</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14:paraId="1593E63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对公共场所单位的卫生管理、功能区卫生要求、公共用品卫生要求、空调通风系统进行监督检查。</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54A4FABB">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1F6C4375">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7DD95048">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【行政法规】《公共场所管理条例》第五条　公共场所的主管部门应当建立卫生管理制度，配备专职或者兼职卫生管理人员，对所属经营单位（包括个体经营者，下同）的卫生状况进行经常性检查，并提供必要的条件。　　</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2CF57D4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1E6921CB">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1C1D8B9">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74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5F8DD26">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对生活饮用水卫生进行检查</w:t>
            </w:r>
          </w:p>
        </w:tc>
        <w:tc>
          <w:tcPr>
            <w:tcW w:w="1240" w:type="dxa"/>
            <w:tcBorders>
              <w:top w:val="single" w:color="000000" w:sz="4" w:space="0"/>
              <w:left w:val="single" w:color="000000" w:sz="4" w:space="0"/>
              <w:bottom w:val="single" w:color="auto" w:sz="4" w:space="0"/>
              <w:right w:val="single" w:color="000000" w:sz="4" w:space="0"/>
            </w:tcBorders>
            <w:noWrap w:val="0"/>
            <w:vAlign w:val="center"/>
          </w:tcPr>
          <w:p w14:paraId="643613DD">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卫生局</w:t>
            </w:r>
          </w:p>
        </w:tc>
        <w:tc>
          <w:tcPr>
            <w:tcW w:w="3464" w:type="dxa"/>
            <w:tcBorders>
              <w:top w:val="single" w:color="000000" w:sz="4" w:space="0"/>
              <w:left w:val="single" w:color="000000" w:sz="4" w:space="0"/>
              <w:bottom w:val="single" w:color="auto" w:sz="4" w:space="0"/>
              <w:right w:val="single" w:color="000000" w:sz="4" w:space="0"/>
            </w:tcBorders>
            <w:noWrap w:val="0"/>
            <w:vAlign w:val="top"/>
          </w:tcPr>
          <w:p w14:paraId="796A864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对生活饮用水供水单位的供水卫生管理、建筑与布局、水源和卫生防护、制水卫生、水质检验、环境卫生进行监督检查。</w:t>
            </w:r>
          </w:p>
        </w:tc>
        <w:tc>
          <w:tcPr>
            <w:tcW w:w="1127" w:type="dxa"/>
            <w:tcBorders>
              <w:top w:val="single" w:color="000000" w:sz="4" w:space="0"/>
              <w:left w:val="single" w:color="000000" w:sz="4" w:space="0"/>
              <w:bottom w:val="single" w:color="auto" w:sz="4" w:space="0"/>
              <w:right w:val="single" w:color="000000" w:sz="4" w:space="0"/>
            </w:tcBorders>
            <w:noWrap w:val="0"/>
            <w:vAlign w:val="center"/>
          </w:tcPr>
          <w:p w14:paraId="3B511890">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142170BD">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auto" w:sz="4" w:space="0"/>
              <w:right w:val="single" w:color="000000" w:sz="4" w:space="0"/>
            </w:tcBorders>
            <w:noWrap w:val="0"/>
            <w:vAlign w:val="center"/>
          </w:tcPr>
          <w:p w14:paraId="3A4F8E29">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【部门规章】《生活饮用水卫生监督管理办法》第二十三条第一款　县级以上人民政府卫生计生主管部门设饮用水卫生监督员，负责饮用水卫生监督工作。县级人民政府卫生计生主管部门可聘任饮用水卫生检查员，负责乡、镇饮用水卫生检查工作。</w:t>
            </w:r>
          </w:p>
        </w:tc>
        <w:tc>
          <w:tcPr>
            <w:tcW w:w="720" w:type="dxa"/>
            <w:tcBorders>
              <w:top w:val="single" w:color="000000" w:sz="4" w:space="0"/>
              <w:left w:val="single" w:color="000000" w:sz="4" w:space="0"/>
              <w:bottom w:val="single" w:color="auto" w:sz="4" w:space="0"/>
              <w:right w:val="single" w:color="000000" w:sz="4" w:space="0"/>
            </w:tcBorders>
            <w:noWrap w:val="0"/>
            <w:vAlign w:val="top"/>
          </w:tcPr>
          <w:p w14:paraId="55CB36B8">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288EB5DE">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4D5577FC">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75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B8FE37B">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157900FD">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15C57225">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71E7DC81">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对传染病卫生进行检查</w:t>
            </w:r>
          </w:p>
          <w:p w14:paraId="2B8FCFCC">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7AA21671">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13B50B10">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2BFCD048">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对传染病卫生进行检查</w:t>
            </w:r>
          </w:p>
        </w:tc>
        <w:tc>
          <w:tcPr>
            <w:tcW w:w="1240" w:type="dxa"/>
            <w:tcBorders>
              <w:top w:val="single" w:color="auto" w:sz="4" w:space="0"/>
              <w:left w:val="single" w:color="000000" w:sz="4" w:space="0"/>
              <w:bottom w:val="single" w:color="000000" w:sz="4" w:space="0"/>
              <w:right w:val="single" w:color="000000" w:sz="4" w:space="0"/>
            </w:tcBorders>
            <w:noWrap w:val="0"/>
            <w:vAlign w:val="center"/>
          </w:tcPr>
          <w:p w14:paraId="28E6D180">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7DC25988">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193BC7F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6396C7DD">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卫生局</w:t>
            </w:r>
          </w:p>
          <w:p w14:paraId="5B37CA45">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5A01D69F">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2AD6F620">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7DB49218">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21CFF1D7">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卫生局</w:t>
            </w:r>
          </w:p>
        </w:tc>
        <w:tc>
          <w:tcPr>
            <w:tcW w:w="3464" w:type="dxa"/>
            <w:tcBorders>
              <w:top w:val="single" w:color="auto" w:sz="4" w:space="0"/>
              <w:left w:val="single" w:color="000000" w:sz="4" w:space="0"/>
              <w:bottom w:val="single" w:color="000000" w:sz="4" w:space="0"/>
              <w:right w:val="single" w:color="000000" w:sz="4" w:space="0"/>
            </w:tcBorders>
            <w:noWrap w:val="0"/>
            <w:vAlign w:val="top"/>
          </w:tcPr>
          <w:p w14:paraId="3D869AE3">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1、对采用于传染病防治的消毒产品及其生产单位进行监督检查，并对饮用水供水单位从事生产或者供应活动以及涉及饮用水卫生安全的产品进行监督检查</w:t>
            </w:r>
            <w:r>
              <w:rPr>
                <w:rFonts w:hint="eastAsia" w:ascii="Times New Roman" w:hAnsi="Times New Roman" w:cs="Times New Roman"/>
                <w:sz w:val="21"/>
                <w:szCs w:val="21"/>
                <w:shd w:val="clear" w:color="auto" w:fill="FFFFFF"/>
                <w:lang w:eastAsia="zh-CN"/>
              </w:rPr>
              <w:t>。</w:t>
            </w:r>
          </w:p>
          <w:p w14:paraId="6F7AA21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2、对传染病菌种、毒种和传染病检测样本的采集、保藏、携带、运输和使用进行监督检查</w:t>
            </w:r>
            <w:r>
              <w:rPr>
                <w:rFonts w:hint="eastAsia" w:ascii="Times New Roman" w:hAnsi="Times New Roman" w:cs="Times New Roman"/>
                <w:sz w:val="21"/>
                <w:szCs w:val="21"/>
                <w:shd w:val="clear" w:color="auto" w:fill="FFFFFF"/>
                <w:lang w:eastAsia="zh-CN"/>
              </w:rPr>
              <w:t>。</w:t>
            </w:r>
          </w:p>
          <w:p w14:paraId="6C8AF8FB">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3、对公共场所和有关单位的卫生条件和传染病预防、控制措施进行监督检查。</w:t>
            </w:r>
          </w:p>
        </w:tc>
        <w:tc>
          <w:tcPr>
            <w:tcW w:w="1127" w:type="dxa"/>
            <w:tcBorders>
              <w:top w:val="single" w:color="auto" w:sz="4" w:space="0"/>
              <w:left w:val="single" w:color="000000" w:sz="4" w:space="0"/>
              <w:bottom w:val="single" w:color="000000" w:sz="4" w:space="0"/>
              <w:right w:val="single" w:color="000000" w:sz="4" w:space="0"/>
            </w:tcBorders>
            <w:noWrap w:val="0"/>
            <w:vAlign w:val="center"/>
          </w:tcPr>
          <w:p w14:paraId="3652AC6E">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1F46DF85">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auto" w:sz="4" w:space="0"/>
              <w:left w:val="single" w:color="000000" w:sz="4" w:space="0"/>
              <w:bottom w:val="single" w:color="000000" w:sz="4" w:space="0"/>
              <w:right w:val="single" w:color="000000" w:sz="4" w:space="0"/>
            </w:tcBorders>
            <w:noWrap w:val="0"/>
            <w:vAlign w:val="center"/>
          </w:tcPr>
          <w:p w14:paraId="159A97A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【法律】《中华人民共和国传染病</w:t>
            </w:r>
            <w:r>
              <w:rPr>
                <w:rFonts w:hint="eastAsia" w:ascii="Times New Roman" w:hAnsi="Times New Roman" w:cs="Times New Roman"/>
                <w:sz w:val="21"/>
                <w:szCs w:val="21"/>
                <w:lang w:val="en-US" w:eastAsia="zh-CN"/>
              </w:rPr>
              <w:t>防治</w:t>
            </w:r>
            <w:r>
              <w:rPr>
                <w:rFonts w:hint="default" w:ascii="Times New Roman" w:hAnsi="Times New Roman" w:eastAsia="仿宋_GB2312" w:cs="Times New Roman"/>
                <w:sz w:val="21"/>
                <w:szCs w:val="21"/>
              </w:rPr>
              <w:t>法》第五十四条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县级以上人民政府卫生行政部门在履行监督检查职责时，有权进入被检查单位和传染病疫情发生现场调查取证，查阅或者复制有关的资料和采集样本。被检查单位应当予以配合，不得拒绝、阻挠。</w:t>
            </w:r>
          </w:p>
        </w:tc>
        <w:tc>
          <w:tcPr>
            <w:tcW w:w="720" w:type="dxa"/>
            <w:tcBorders>
              <w:top w:val="single" w:color="auto" w:sz="4" w:space="0"/>
              <w:left w:val="single" w:color="000000" w:sz="4" w:space="0"/>
              <w:bottom w:val="single" w:color="000000" w:sz="4" w:space="0"/>
              <w:right w:val="single" w:color="000000" w:sz="4" w:space="0"/>
            </w:tcBorders>
            <w:noWrap w:val="0"/>
            <w:vAlign w:val="top"/>
          </w:tcPr>
          <w:p w14:paraId="4D672407">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69646C9C">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463FC213">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76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AF9E440">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对消毒机构、场所和物品进行检查</w:t>
            </w:r>
          </w:p>
          <w:p w14:paraId="579599A3">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516E28E9">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2EFDB2C7">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对消毒机构、场所和物品进行检查</w:t>
            </w:r>
          </w:p>
        </w:tc>
        <w:tc>
          <w:tcPr>
            <w:tcW w:w="1240" w:type="dxa"/>
            <w:tcBorders>
              <w:top w:val="single" w:color="000000" w:sz="4" w:space="0"/>
              <w:left w:val="single" w:color="000000" w:sz="4" w:space="0"/>
              <w:bottom w:val="single" w:color="auto" w:sz="4" w:space="0"/>
              <w:right w:val="single" w:color="000000" w:sz="4" w:space="0"/>
            </w:tcBorders>
            <w:noWrap w:val="0"/>
            <w:vAlign w:val="center"/>
          </w:tcPr>
          <w:p w14:paraId="74014B60">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卫生局</w:t>
            </w:r>
          </w:p>
          <w:p w14:paraId="477E1373">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7514BE56">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695C933F">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20B46AD9">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52EA4B88">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卫生局</w:t>
            </w:r>
          </w:p>
        </w:tc>
        <w:tc>
          <w:tcPr>
            <w:tcW w:w="3464" w:type="dxa"/>
            <w:tcBorders>
              <w:top w:val="single" w:color="000000" w:sz="4" w:space="0"/>
              <w:left w:val="single" w:color="000000" w:sz="4" w:space="0"/>
              <w:bottom w:val="single" w:color="auto" w:sz="4" w:space="0"/>
              <w:right w:val="single" w:color="000000" w:sz="4" w:space="0"/>
            </w:tcBorders>
            <w:noWrap w:val="0"/>
            <w:vAlign w:val="top"/>
          </w:tcPr>
          <w:p w14:paraId="79E11817">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1、对有关机构、场所和物品的消毒工作进行监督检查</w:t>
            </w:r>
            <w:r>
              <w:rPr>
                <w:rFonts w:hint="eastAsia" w:ascii="Times New Roman" w:hAnsi="Times New Roman" w:cs="Times New Roman"/>
                <w:sz w:val="21"/>
                <w:szCs w:val="21"/>
                <w:shd w:val="clear" w:color="auto" w:fill="FFFFFF"/>
                <w:lang w:eastAsia="zh-CN"/>
              </w:rPr>
              <w:t>。</w:t>
            </w:r>
          </w:p>
          <w:p w14:paraId="53A30CF1">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2、对消毒产品生产企业执行《消毒产品生产企业卫生规范》情况进行监督检查</w:t>
            </w:r>
            <w:r>
              <w:rPr>
                <w:rFonts w:hint="eastAsia" w:ascii="Times New Roman" w:hAnsi="Times New Roman" w:cs="Times New Roman"/>
                <w:sz w:val="21"/>
                <w:szCs w:val="21"/>
                <w:shd w:val="clear" w:color="auto" w:fill="FFFFFF"/>
                <w:lang w:eastAsia="zh-CN"/>
              </w:rPr>
              <w:t>。</w:t>
            </w:r>
          </w:p>
          <w:p w14:paraId="3D65017D">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3、对消毒产品的卫生质量进行监督检查</w:t>
            </w:r>
            <w:r>
              <w:rPr>
                <w:rFonts w:hint="eastAsia" w:ascii="Times New Roman" w:hAnsi="Times New Roman" w:cs="Times New Roman"/>
                <w:sz w:val="21"/>
                <w:szCs w:val="21"/>
                <w:shd w:val="clear" w:color="auto" w:fill="FFFFFF"/>
                <w:lang w:eastAsia="zh-CN"/>
              </w:rPr>
              <w:t>。</w:t>
            </w:r>
          </w:p>
          <w:p w14:paraId="3FAD442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4、对消毒服务机构的消毒服务质量进行监督检查。</w:t>
            </w:r>
          </w:p>
        </w:tc>
        <w:tc>
          <w:tcPr>
            <w:tcW w:w="1127" w:type="dxa"/>
            <w:tcBorders>
              <w:top w:val="single" w:color="000000" w:sz="4" w:space="0"/>
              <w:left w:val="single" w:color="000000" w:sz="4" w:space="0"/>
              <w:bottom w:val="single" w:color="auto" w:sz="4" w:space="0"/>
              <w:right w:val="single" w:color="000000" w:sz="4" w:space="0"/>
            </w:tcBorders>
            <w:noWrap w:val="0"/>
            <w:vAlign w:val="center"/>
          </w:tcPr>
          <w:p w14:paraId="4D4C6B47">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6D401983">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auto" w:sz="4" w:space="0"/>
              <w:right w:val="single" w:color="000000" w:sz="4" w:space="0"/>
            </w:tcBorders>
            <w:noWrap w:val="0"/>
            <w:vAlign w:val="center"/>
          </w:tcPr>
          <w:p w14:paraId="65D7679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【部门规章】《消毒管理办法》第三十六条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县级以上卫生计生行政部门对消毒工作行使下列监督管理职权：</w:t>
            </w:r>
          </w:p>
          <w:p w14:paraId="5C992D8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(一)对有关机构、场所和物品的消毒工作进行监督检查；</w:t>
            </w:r>
          </w:p>
          <w:p w14:paraId="08C0FE2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(二)对消毒产品生产企业执行《消毒产品生产企业卫生规范》情况进行监督检查；</w:t>
            </w:r>
          </w:p>
          <w:p w14:paraId="3DBF15F7">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(三)对消毒产品的卫生质量进行监督检查；</w:t>
            </w:r>
          </w:p>
          <w:p w14:paraId="6D1CC907">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(四)对消毒服务机构的消毒服务质量进行监督检查；</w:t>
            </w:r>
          </w:p>
          <w:p w14:paraId="77B5B18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(五)对违反本办法的行为采取行政控制措施；</w:t>
            </w:r>
          </w:p>
          <w:p w14:paraId="01171E47">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(六)对违反本办法的行为给予行政处罚。</w:t>
            </w:r>
          </w:p>
        </w:tc>
        <w:tc>
          <w:tcPr>
            <w:tcW w:w="720" w:type="dxa"/>
            <w:tcBorders>
              <w:top w:val="single" w:color="000000" w:sz="4" w:space="0"/>
              <w:left w:val="single" w:color="000000" w:sz="4" w:space="0"/>
              <w:bottom w:val="single" w:color="auto" w:sz="4" w:space="0"/>
              <w:right w:val="single" w:color="000000" w:sz="4" w:space="0"/>
            </w:tcBorders>
            <w:noWrap w:val="0"/>
            <w:vAlign w:val="top"/>
          </w:tcPr>
          <w:p w14:paraId="16DB2D60">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793441F1">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48784473">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77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B9D9911">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对医疗机构进行检查</w:t>
            </w:r>
          </w:p>
        </w:tc>
        <w:tc>
          <w:tcPr>
            <w:tcW w:w="1240" w:type="dxa"/>
            <w:tcBorders>
              <w:top w:val="single" w:color="000000" w:sz="4" w:space="0"/>
              <w:left w:val="single" w:color="000000" w:sz="4" w:space="0"/>
              <w:bottom w:val="single" w:color="auto" w:sz="4" w:space="0"/>
              <w:right w:val="single" w:color="000000" w:sz="4" w:space="0"/>
            </w:tcBorders>
            <w:noWrap w:val="0"/>
            <w:vAlign w:val="center"/>
          </w:tcPr>
          <w:p w14:paraId="0F9E04F9">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卫生局</w:t>
            </w:r>
          </w:p>
        </w:tc>
        <w:tc>
          <w:tcPr>
            <w:tcW w:w="3464" w:type="dxa"/>
            <w:tcBorders>
              <w:top w:val="single" w:color="000000" w:sz="4" w:space="0"/>
              <w:left w:val="single" w:color="000000" w:sz="4" w:space="0"/>
              <w:bottom w:val="single" w:color="auto" w:sz="4" w:space="0"/>
              <w:right w:val="single" w:color="000000" w:sz="4" w:space="0"/>
            </w:tcBorders>
            <w:noWrap w:val="0"/>
            <w:vAlign w:val="top"/>
          </w:tcPr>
          <w:p w14:paraId="005FC931">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对医疗卫生机构的床位、科室设置、房屋、制度与规程、注册资金进行监督检查。</w:t>
            </w:r>
          </w:p>
        </w:tc>
        <w:tc>
          <w:tcPr>
            <w:tcW w:w="1127" w:type="dxa"/>
            <w:tcBorders>
              <w:top w:val="single" w:color="000000" w:sz="4" w:space="0"/>
              <w:left w:val="single" w:color="000000" w:sz="4" w:space="0"/>
              <w:bottom w:val="single" w:color="auto" w:sz="4" w:space="0"/>
              <w:right w:val="single" w:color="000000" w:sz="4" w:space="0"/>
            </w:tcBorders>
            <w:noWrap w:val="0"/>
            <w:vAlign w:val="center"/>
          </w:tcPr>
          <w:p w14:paraId="4E779653">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6AE94016">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auto" w:sz="4" w:space="0"/>
              <w:right w:val="single" w:color="000000" w:sz="4" w:space="0"/>
            </w:tcBorders>
            <w:noWrap w:val="0"/>
            <w:vAlign w:val="center"/>
          </w:tcPr>
          <w:p w14:paraId="16043014">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【行政法规】《医疗机构管理条例》第四十条　县级以上人民政府卫生行政部门行使下列监督管理职权：</w:t>
            </w:r>
          </w:p>
          <w:p w14:paraId="75DDA05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（一）负责医疗机构的设置审批、执业登记和校验；</w:t>
            </w:r>
          </w:p>
          <w:p w14:paraId="1987512D">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（二）对医疗机构的执业活动进行检查指导；</w:t>
            </w:r>
          </w:p>
          <w:p w14:paraId="7B1C93C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（三）负责组织对医疗机构的评审；</w:t>
            </w:r>
          </w:p>
          <w:p w14:paraId="2CEACCA9">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（四）对违反本条例的行为给予处罚。</w:t>
            </w:r>
          </w:p>
        </w:tc>
        <w:tc>
          <w:tcPr>
            <w:tcW w:w="720" w:type="dxa"/>
            <w:tcBorders>
              <w:top w:val="single" w:color="000000" w:sz="4" w:space="0"/>
              <w:left w:val="single" w:color="000000" w:sz="4" w:space="0"/>
              <w:bottom w:val="single" w:color="auto" w:sz="4" w:space="0"/>
              <w:right w:val="single" w:color="000000" w:sz="4" w:space="0"/>
            </w:tcBorders>
            <w:noWrap w:val="0"/>
            <w:vAlign w:val="top"/>
          </w:tcPr>
          <w:p w14:paraId="3381D75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35B9E15A">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5DA26659">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78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45BDC29">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对放射诊疗进行检查</w:t>
            </w:r>
          </w:p>
        </w:tc>
        <w:tc>
          <w:tcPr>
            <w:tcW w:w="1240" w:type="dxa"/>
            <w:tcBorders>
              <w:top w:val="single" w:color="auto" w:sz="4" w:space="0"/>
              <w:left w:val="single" w:color="000000" w:sz="4" w:space="0"/>
              <w:bottom w:val="single" w:color="auto" w:sz="4" w:space="0"/>
              <w:right w:val="single" w:color="000000" w:sz="4" w:space="0"/>
            </w:tcBorders>
            <w:noWrap w:val="0"/>
            <w:vAlign w:val="center"/>
          </w:tcPr>
          <w:p w14:paraId="30C72D6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卫生局</w:t>
            </w:r>
          </w:p>
        </w:tc>
        <w:tc>
          <w:tcPr>
            <w:tcW w:w="3464" w:type="dxa"/>
            <w:tcBorders>
              <w:top w:val="single" w:color="auto" w:sz="4" w:space="0"/>
              <w:left w:val="single" w:color="000000" w:sz="4" w:space="0"/>
              <w:bottom w:val="single" w:color="auto" w:sz="4" w:space="0"/>
              <w:right w:val="single" w:color="000000" w:sz="4" w:space="0"/>
            </w:tcBorders>
            <w:noWrap w:val="0"/>
            <w:vAlign w:val="top"/>
          </w:tcPr>
          <w:p w14:paraId="0B9905DA">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对放射诊疗单位的设备情况、人员情况、安全防护与质量保证情况、防护设施配备情况、警示标志情况进行监督检查。</w:t>
            </w:r>
          </w:p>
        </w:tc>
        <w:tc>
          <w:tcPr>
            <w:tcW w:w="1127" w:type="dxa"/>
            <w:tcBorders>
              <w:top w:val="single" w:color="auto" w:sz="4" w:space="0"/>
              <w:left w:val="single" w:color="000000" w:sz="4" w:space="0"/>
              <w:bottom w:val="single" w:color="auto" w:sz="4" w:space="0"/>
              <w:right w:val="single" w:color="000000" w:sz="4" w:space="0"/>
            </w:tcBorders>
            <w:noWrap w:val="0"/>
            <w:vAlign w:val="center"/>
          </w:tcPr>
          <w:p w14:paraId="52E83794">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2C3ED703">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auto" w:sz="4" w:space="0"/>
              <w:left w:val="single" w:color="000000" w:sz="4" w:space="0"/>
              <w:bottom w:val="single" w:color="auto" w:sz="4" w:space="0"/>
              <w:right w:val="single" w:color="000000" w:sz="4" w:space="0"/>
            </w:tcBorders>
            <w:noWrap w:val="0"/>
            <w:vAlign w:val="center"/>
          </w:tcPr>
          <w:p w14:paraId="17283DB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【部门规章】《放射诊疗管理规定》第三十三条　医疗机构应当加强对本机构放射诊疗工作的管理，定期检查放射诊疗管理法律、法规、规章等制度的落实情况，保证放射诊疗的医疗质量和医疗安全。</w:t>
            </w:r>
          </w:p>
        </w:tc>
        <w:tc>
          <w:tcPr>
            <w:tcW w:w="720" w:type="dxa"/>
            <w:tcBorders>
              <w:top w:val="single" w:color="auto" w:sz="4" w:space="0"/>
              <w:left w:val="single" w:color="000000" w:sz="4" w:space="0"/>
              <w:bottom w:val="single" w:color="auto" w:sz="4" w:space="0"/>
              <w:right w:val="single" w:color="000000" w:sz="4" w:space="0"/>
            </w:tcBorders>
            <w:noWrap w:val="0"/>
            <w:vAlign w:val="top"/>
          </w:tcPr>
          <w:p w14:paraId="7B19DD7F">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6956E47F">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1E9825F">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sz w:val="21"/>
                <w:szCs w:val="21"/>
              </w:rPr>
              <mc:AlternateContent>
                <mc:Choice Requires="wps">
                  <w:drawing>
                    <wp:anchor distT="0" distB="0" distL="114300" distR="114300" simplePos="0" relativeHeight="251666432" behindDoc="0" locked="0" layoutInCell="1" allowOverlap="1">
                      <wp:simplePos x="0" y="0"/>
                      <wp:positionH relativeFrom="column">
                        <wp:posOffset>-535940</wp:posOffset>
                      </wp:positionH>
                      <wp:positionV relativeFrom="paragraph">
                        <wp:posOffset>1165860</wp:posOffset>
                      </wp:positionV>
                      <wp:extent cx="409575" cy="835025"/>
                      <wp:effectExtent l="7620" t="7620" r="20955" b="14605"/>
                      <wp:wrapNone/>
                      <wp:docPr id="6" name="矩形 34"/>
                      <wp:cNvGraphicFramePr/>
                      <a:graphic xmlns:a="http://schemas.openxmlformats.org/drawingml/2006/main">
                        <a:graphicData uri="http://schemas.microsoft.com/office/word/2010/wordprocessingShape">
                          <wps:wsp>
                            <wps:cNvSpPr/>
                            <wps:spPr>
                              <a:xfrm>
                                <a:off x="0" y="0"/>
                                <a:ext cx="409575" cy="835025"/>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34" o:spid="_x0000_s1026" o:spt="1" style="position:absolute;left:0pt;margin-left:-42.2pt;margin-top:91.8pt;height:65.75pt;width:32.25pt;z-index:251666432;mso-width-relative:page;mso-height-relative:page;" fillcolor="#FFFFFF" filled="t" stroked="t" coordsize="21600,21600" o:gfxdata="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c8jPZAAAACwEAAA8AAAAAAAAAAQAgAAAAIgAAAGRycy9k&#10;b3ducmV2LnhtbFBLAQIUABQAAAAIAIdO4kDXD8D/AQIAAC0EAAAOAAAAAAAAAAEAIAAAACgBAABk&#10;cnMvZTJvRG9jLnhtbFBLBQYAAAAABgAGAFkBAACbBQAAAAA=&#10;">
                      <v:fill on="t" focussize="0,0"/>
                      <v:stroke weight="1.25pt" color="#FFFFFF" joinstyle="miter"/>
                      <v:imagedata o:title=""/>
                      <o:lock v:ext="edit" aspectratio="f"/>
                    </v:rect>
                  </w:pict>
                </mc:Fallback>
              </mc:AlternateContent>
            </w:r>
            <w:r>
              <w:rPr>
                <w:rFonts w:hint="default" w:ascii="Times New Roman" w:hAnsi="Times New Roman" w:eastAsia="仿宋_GB2312" w:cs="Times New Roman"/>
                <w:color w:val="333333"/>
                <w:kern w:val="0"/>
                <w:sz w:val="21"/>
                <w:szCs w:val="21"/>
              </w:rPr>
              <w:t>79</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276AD38D">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对计划生育技术服务进行检查</w:t>
            </w:r>
          </w:p>
        </w:tc>
        <w:tc>
          <w:tcPr>
            <w:tcW w:w="1240" w:type="dxa"/>
            <w:tcBorders>
              <w:top w:val="single" w:color="auto" w:sz="4" w:space="0"/>
              <w:left w:val="single" w:color="000000" w:sz="4" w:space="0"/>
              <w:bottom w:val="single" w:color="000000" w:sz="4" w:space="0"/>
              <w:right w:val="single" w:color="000000" w:sz="4" w:space="0"/>
            </w:tcBorders>
            <w:noWrap w:val="0"/>
            <w:vAlign w:val="center"/>
          </w:tcPr>
          <w:p w14:paraId="593AF467">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计生局</w:t>
            </w:r>
          </w:p>
        </w:tc>
        <w:tc>
          <w:tcPr>
            <w:tcW w:w="3464" w:type="dxa"/>
            <w:tcBorders>
              <w:top w:val="single" w:color="auto" w:sz="4" w:space="0"/>
              <w:left w:val="single" w:color="000000" w:sz="4" w:space="0"/>
              <w:bottom w:val="single" w:color="000000" w:sz="4" w:space="0"/>
              <w:right w:val="single" w:color="000000" w:sz="4" w:space="0"/>
            </w:tcBorders>
            <w:noWrap w:val="0"/>
            <w:vAlign w:val="top"/>
          </w:tcPr>
          <w:p w14:paraId="56ECDF6B">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1、机构和人员职业许可、登记和许可证明文件的校验</w:t>
            </w:r>
            <w:r>
              <w:rPr>
                <w:rFonts w:hint="eastAsia" w:ascii="Times New Roman" w:hAnsi="Times New Roman" w:cs="Times New Roman"/>
                <w:sz w:val="21"/>
                <w:szCs w:val="21"/>
                <w:shd w:val="clear" w:color="auto" w:fill="FFFFFF"/>
                <w:lang w:eastAsia="zh-CN"/>
              </w:rPr>
              <w:t>。</w:t>
            </w:r>
          </w:p>
          <w:p w14:paraId="616C43D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2、计划生育技术服务监督管理的其他事项。</w:t>
            </w:r>
          </w:p>
        </w:tc>
        <w:tc>
          <w:tcPr>
            <w:tcW w:w="1127" w:type="dxa"/>
            <w:tcBorders>
              <w:top w:val="single" w:color="auto" w:sz="4" w:space="0"/>
              <w:left w:val="single" w:color="000000" w:sz="4" w:space="0"/>
              <w:bottom w:val="single" w:color="000000" w:sz="4" w:space="0"/>
              <w:right w:val="single" w:color="000000" w:sz="4" w:space="0"/>
            </w:tcBorders>
            <w:noWrap w:val="0"/>
            <w:vAlign w:val="center"/>
          </w:tcPr>
          <w:p w14:paraId="019F5074">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3CE898AA">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auto" w:sz="4" w:space="0"/>
              <w:left w:val="single" w:color="000000" w:sz="4" w:space="0"/>
              <w:bottom w:val="single" w:color="000000" w:sz="4" w:space="0"/>
              <w:right w:val="single" w:color="000000" w:sz="4" w:space="0"/>
            </w:tcBorders>
            <w:noWrap w:val="0"/>
            <w:vAlign w:val="center"/>
          </w:tcPr>
          <w:p w14:paraId="4D527EB1">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【行政法规】《计划生育技术服务管理条例》第三十一条　国务院计划生育行政部门负责全国计划生育技术服务的监督管理工作。县级以上地方人民政府计划生育行政部门负责本行政区域内计划生育技术服务的监督管理工作。</w:t>
            </w:r>
          </w:p>
          <w:p w14:paraId="44378EB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县级以上人民政府卫生行政部门依据本条例的规定，负责对从事计划生育技术服务的医疗、保健机构的监督管理工作。</w:t>
            </w:r>
          </w:p>
        </w:tc>
        <w:tc>
          <w:tcPr>
            <w:tcW w:w="720" w:type="dxa"/>
            <w:tcBorders>
              <w:top w:val="single" w:color="auto" w:sz="4" w:space="0"/>
              <w:left w:val="single" w:color="000000" w:sz="4" w:space="0"/>
              <w:bottom w:val="single" w:color="000000" w:sz="4" w:space="0"/>
              <w:right w:val="single" w:color="000000" w:sz="4" w:space="0"/>
            </w:tcBorders>
            <w:noWrap w:val="0"/>
            <w:vAlign w:val="top"/>
          </w:tcPr>
          <w:p w14:paraId="6D2507A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60D04ED2">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14D91D04">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sz w:val="21"/>
                <w:szCs w:val="21"/>
              </w:rPr>
              <mc:AlternateContent>
                <mc:Choice Requires="wps">
                  <w:drawing>
                    <wp:anchor distT="0" distB="0" distL="114300" distR="114300" simplePos="0" relativeHeight="251667456" behindDoc="0" locked="0" layoutInCell="1" allowOverlap="1">
                      <wp:simplePos x="0" y="0"/>
                      <wp:positionH relativeFrom="column">
                        <wp:posOffset>-495935</wp:posOffset>
                      </wp:positionH>
                      <wp:positionV relativeFrom="paragraph">
                        <wp:posOffset>-1053465</wp:posOffset>
                      </wp:positionV>
                      <wp:extent cx="409575" cy="777875"/>
                      <wp:effectExtent l="7620" t="7620" r="20955" b="14605"/>
                      <wp:wrapNone/>
                      <wp:docPr id="7" name="矩形 35"/>
                      <wp:cNvGraphicFramePr/>
                      <a:graphic xmlns:a="http://schemas.openxmlformats.org/drawingml/2006/main">
                        <a:graphicData uri="http://schemas.microsoft.com/office/word/2010/wordprocessingShape">
                          <wps:wsp>
                            <wps:cNvSpPr/>
                            <wps:spPr>
                              <a:xfrm>
                                <a:off x="0" y="0"/>
                                <a:ext cx="409575" cy="777875"/>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35" o:spid="_x0000_s1026" o:spt="1" style="position:absolute;left:0pt;margin-left:-39.05pt;margin-top:-82.95pt;height:61.25pt;width:32.25pt;z-index:251667456;mso-width-relative:page;mso-height-relative:page;" fillcolor="#FFFFFF" filled="t" stroked="t" coordsize="21600,21600" o:gfxdata="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eq8VNoAAAAMAQAADwAAAAAAAAABACAAAAAiAAAAZHJzL2Rv&#10;d25yZXYueG1sUEsBAhQAFAAAAAgAh07iQBiPiMX/AQAALQQAAA4AAAAAAAAAAQAgAAAAKQEAAGRy&#10;cy9lMm9Eb2MueG1sUEsFBgAAAAAGAAYAWQEAAJoFAAAAAA==&#10;">
                      <v:fill on="t" focussize="0,0"/>
                      <v:stroke weight="1.25pt" color="#FFFFFF" joinstyle="miter"/>
                      <v:imagedata o:title=""/>
                      <o:lock v:ext="edit" aspectratio="f"/>
                    </v:rect>
                  </w:pict>
                </mc:Fallback>
              </mc:AlternateContent>
            </w:r>
            <w:r>
              <w:rPr>
                <w:rFonts w:hint="default" w:ascii="Times New Roman" w:hAnsi="Times New Roman" w:eastAsia="仿宋_GB2312" w:cs="Times New Roman"/>
                <w:color w:val="333333"/>
                <w:kern w:val="0"/>
                <w:sz w:val="21"/>
                <w:szCs w:val="21"/>
              </w:rPr>
              <w:t>80</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28CDE10">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639843CF">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00FC731B">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00FF90F5">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对娱乐场所进行检查</w:t>
            </w:r>
          </w:p>
          <w:p w14:paraId="210AD8C5">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5F9FF341">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11437705">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19AB1C52">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73E38080">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13633208">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对娱乐场所进行检查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AB15925">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504CB0E5">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68814D23">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4F081FE8">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文广局</w:t>
            </w:r>
          </w:p>
          <w:p w14:paraId="721476C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3F12E56F">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76517CE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08B6AD33">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63D0A736">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2A5BC584">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文广局</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14:paraId="51D1B7C4">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1、歌舞娱乐场所播放、表演的节目是否含有禁止内容</w:t>
            </w:r>
            <w:r>
              <w:rPr>
                <w:rFonts w:hint="eastAsia" w:ascii="Times New Roman" w:hAnsi="Times New Roman" w:cs="Times New Roman"/>
                <w:sz w:val="21"/>
                <w:szCs w:val="21"/>
                <w:shd w:val="clear" w:color="auto" w:fill="FFFFFF"/>
                <w:lang w:eastAsia="zh-CN"/>
              </w:rPr>
              <w:t>。</w:t>
            </w:r>
          </w:p>
          <w:p w14:paraId="49BFD51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2、是否使用的歌曲点播系统连接至境外曲库</w:t>
            </w:r>
            <w:r>
              <w:rPr>
                <w:rFonts w:hint="eastAsia" w:ascii="Times New Roman" w:hAnsi="Times New Roman" w:cs="Times New Roman"/>
                <w:sz w:val="21"/>
                <w:szCs w:val="21"/>
                <w:shd w:val="clear" w:color="auto" w:fill="FFFFFF"/>
                <w:lang w:eastAsia="zh-CN"/>
              </w:rPr>
              <w:t>。</w:t>
            </w:r>
          </w:p>
          <w:p w14:paraId="6968827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3、歌舞娱乐场所是否接纳未成年人</w:t>
            </w:r>
            <w:r>
              <w:rPr>
                <w:rFonts w:hint="eastAsia" w:ascii="Times New Roman" w:hAnsi="Times New Roman" w:cs="Times New Roman"/>
                <w:sz w:val="21"/>
                <w:szCs w:val="21"/>
                <w:shd w:val="clear" w:color="auto" w:fill="FFFFFF"/>
                <w:lang w:eastAsia="zh-CN"/>
              </w:rPr>
              <w:t>。</w:t>
            </w:r>
          </w:p>
          <w:p w14:paraId="175112F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4、是否擅自变更场所使用的歌曲点播系统</w:t>
            </w:r>
            <w:r>
              <w:rPr>
                <w:rFonts w:hint="eastAsia" w:ascii="Times New Roman" w:hAnsi="Times New Roman" w:cs="Times New Roman"/>
                <w:sz w:val="21"/>
                <w:szCs w:val="21"/>
                <w:shd w:val="clear" w:color="auto" w:fill="FFFFFF"/>
                <w:lang w:eastAsia="zh-CN"/>
              </w:rPr>
              <w:t>。</w:t>
            </w:r>
          </w:p>
          <w:p w14:paraId="61EEC70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5、游艺娱乐场所是否设置未经文化主管部门内容核查的游戏游艺设备、擅自变更游戏游艺设备</w:t>
            </w:r>
            <w:r>
              <w:rPr>
                <w:rFonts w:hint="eastAsia" w:ascii="Times New Roman" w:hAnsi="Times New Roman" w:cs="Times New Roman"/>
                <w:sz w:val="21"/>
                <w:szCs w:val="21"/>
                <w:shd w:val="clear" w:color="auto" w:fill="FFFFFF"/>
                <w:lang w:eastAsia="zh-CN"/>
              </w:rPr>
              <w:t>。</w:t>
            </w:r>
          </w:p>
          <w:p w14:paraId="0987E81B">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6、法律法规规章规定的其他事项。</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149528D7">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2D52F835">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6479765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【行政法规】《娱乐场所管理条例》第三十二条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各级文化主管部门、公安部门和其他有关部门的工作人员依法履行监督检查职责时，有权进入娱乐场所。娱乐场所应当予以配合，不得拒绝、阻挠。</w:t>
            </w:r>
          </w:p>
          <w:p w14:paraId="1BE2C421">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文化主管部门、公安部门和其他有关部门的工作人员依法履行监督检查职责时，需要查阅闭路电视监控录像资料、从业人员名簿、营业日志等资料的，娱乐场所应当及时提供。</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7007170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050D7197">
        <w:tblPrEx>
          <w:tblCellMar>
            <w:top w:w="15" w:type="dxa"/>
            <w:left w:w="15" w:type="dxa"/>
            <w:bottom w:w="15" w:type="dxa"/>
            <w:right w:w="15" w:type="dxa"/>
          </w:tblCellMar>
        </w:tblPrEx>
        <w:trPr>
          <w:wBefore w:w="0" w:type="dxa"/>
          <w:wAfter w:w="0" w:type="dxa"/>
          <w:trHeight w:val="42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AFC6A4A">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81</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F1BBEB3">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对美术品经营进行检查</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95FCF06">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rPr>
              <w:t>文广局</w:t>
            </w:r>
          </w:p>
        </w:tc>
        <w:tc>
          <w:tcPr>
            <w:tcW w:w="3464" w:type="dxa"/>
            <w:tcBorders>
              <w:top w:val="single" w:color="000000" w:sz="4" w:space="0"/>
              <w:left w:val="single" w:color="000000" w:sz="4" w:space="0"/>
              <w:bottom w:val="single" w:color="000000" w:sz="4" w:space="0"/>
              <w:right w:val="single" w:color="000000" w:sz="4" w:space="0"/>
            </w:tcBorders>
            <w:noWrap w:val="0"/>
            <w:vAlign w:val="top"/>
          </w:tcPr>
          <w:p w14:paraId="4A856367">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1、是否经营含有禁止内容的美术品</w:t>
            </w:r>
            <w:r>
              <w:rPr>
                <w:rFonts w:hint="eastAsia" w:ascii="Times New Roman" w:hAnsi="Times New Roman" w:cs="Times New Roman"/>
                <w:sz w:val="21"/>
                <w:szCs w:val="21"/>
                <w:shd w:val="clear" w:color="auto" w:fill="FFFFFF"/>
                <w:lang w:eastAsia="zh-CN"/>
              </w:rPr>
              <w:t>。</w:t>
            </w:r>
          </w:p>
          <w:p w14:paraId="243E2B34">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2、是否经营不能证明合法来源的美术品</w:t>
            </w:r>
            <w:r>
              <w:rPr>
                <w:rFonts w:hint="eastAsia" w:ascii="Times New Roman" w:hAnsi="Times New Roman" w:cs="Times New Roman"/>
                <w:sz w:val="21"/>
                <w:szCs w:val="21"/>
                <w:shd w:val="clear" w:color="auto" w:fill="FFFFFF"/>
                <w:lang w:eastAsia="zh-CN"/>
              </w:rPr>
              <w:t>。</w:t>
            </w:r>
          </w:p>
          <w:p w14:paraId="33C15247">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3、法律法规规章规定的其他事项。</w:t>
            </w:r>
          </w:p>
        </w:tc>
        <w:tc>
          <w:tcPr>
            <w:tcW w:w="1127" w:type="dxa"/>
            <w:tcBorders>
              <w:top w:val="single" w:color="000000" w:sz="4" w:space="0"/>
              <w:left w:val="single" w:color="000000" w:sz="4" w:space="0"/>
              <w:bottom w:val="single" w:color="000000" w:sz="4" w:space="0"/>
              <w:right w:val="single" w:color="000000" w:sz="4" w:space="0"/>
            </w:tcBorders>
            <w:noWrap w:val="0"/>
            <w:vAlign w:val="center"/>
          </w:tcPr>
          <w:p w14:paraId="6D77581F">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5B8962EB">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000000" w:sz="4" w:space="0"/>
              <w:right w:val="single" w:color="000000" w:sz="4" w:space="0"/>
            </w:tcBorders>
            <w:noWrap w:val="0"/>
            <w:vAlign w:val="center"/>
          </w:tcPr>
          <w:p w14:paraId="3CBE7A5F">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【部门规章】《美术品经营管理办法》第十三条</w:t>
            </w:r>
            <w:r>
              <w:rPr>
                <w:rStyle w:val="11"/>
                <w:rFonts w:hint="default" w:ascii="Times New Roman" w:hAnsi="Times New Roman" w:eastAsia="仿宋_GB2312" w:cs="Times New Roman"/>
                <w:sz w:val="21"/>
                <w:szCs w:val="21"/>
              </w:rPr>
              <w:t>　</w:t>
            </w:r>
            <w:r>
              <w:rPr>
                <w:rFonts w:hint="default" w:ascii="Times New Roman" w:hAnsi="Times New Roman" w:eastAsia="仿宋_GB2312" w:cs="Times New Roman"/>
                <w:sz w:val="21"/>
                <w:szCs w:val="21"/>
              </w:rPr>
              <w:t>美术品经营单位应当遵守以下规定：</w:t>
            </w:r>
          </w:p>
          <w:p w14:paraId="33E35D1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（一）遵守国家有关法律和法规，接受文化行政部门的指导、监督和检查；</w:t>
            </w:r>
          </w:p>
          <w:p w14:paraId="7266924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（二）有健全的经营管理制度；</w:t>
            </w:r>
          </w:p>
          <w:p w14:paraId="23AE1CF1">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（三）有美术品合法来源证明；</w:t>
            </w:r>
          </w:p>
          <w:p w14:paraId="5411219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（四）经营的美术品明码标价；</w:t>
            </w:r>
          </w:p>
          <w:p w14:paraId="0A59E04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（五）依法缴纳税费；</w:t>
            </w:r>
          </w:p>
          <w:p w14:paraId="68491501">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（六）不得经营盗用他人名义的美术品。</w:t>
            </w:r>
          </w:p>
        </w:tc>
        <w:tc>
          <w:tcPr>
            <w:tcW w:w="720" w:type="dxa"/>
            <w:tcBorders>
              <w:top w:val="single" w:color="000000" w:sz="4" w:space="0"/>
              <w:left w:val="single" w:color="000000" w:sz="4" w:space="0"/>
              <w:bottom w:val="single" w:color="000000" w:sz="4" w:space="0"/>
              <w:right w:val="single" w:color="000000" w:sz="4" w:space="0"/>
            </w:tcBorders>
            <w:noWrap w:val="0"/>
            <w:vAlign w:val="top"/>
          </w:tcPr>
          <w:p w14:paraId="1F20A1E9">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521011B3">
        <w:tblPrEx>
          <w:tblCellMar>
            <w:top w:w="15" w:type="dxa"/>
            <w:left w:w="15" w:type="dxa"/>
            <w:bottom w:w="15" w:type="dxa"/>
            <w:right w:w="15" w:type="dxa"/>
          </w:tblCellMar>
        </w:tblPrEx>
        <w:trPr>
          <w:wBefore w:w="0" w:type="dxa"/>
          <w:wAfter w:w="0" w:type="dxa"/>
          <w:trHeight w:val="1573"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0B68BE64">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82</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C8B42AE">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5FB3A779">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6B888A96">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254F783A">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对互联网上网服务营业场所进行检查</w:t>
            </w:r>
          </w:p>
          <w:p w14:paraId="3DB9F4FF">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31CCB095">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7BB7EC68">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6F8BB0AC">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11B1AAF1">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对互联网上网服务营业场所进行检查</w:t>
            </w:r>
          </w:p>
        </w:tc>
        <w:tc>
          <w:tcPr>
            <w:tcW w:w="1240" w:type="dxa"/>
            <w:tcBorders>
              <w:top w:val="single" w:color="000000" w:sz="4" w:space="0"/>
              <w:left w:val="single" w:color="000000" w:sz="4" w:space="0"/>
              <w:bottom w:val="single" w:color="auto" w:sz="4" w:space="0"/>
              <w:right w:val="single" w:color="000000" w:sz="4" w:space="0"/>
            </w:tcBorders>
            <w:noWrap w:val="0"/>
            <w:vAlign w:val="center"/>
          </w:tcPr>
          <w:p w14:paraId="2B630A57">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0ECC9CAC">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53D39E09">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2625942D">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2119BC2D">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文广局</w:t>
            </w:r>
          </w:p>
          <w:p w14:paraId="6FCCA45E">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34BD24A5">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25C359F9">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4F5B7CD0">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00BF827C">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0C715D42">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文广局</w:t>
            </w:r>
          </w:p>
        </w:tc>
        <w:tc>
          <w:tcPr>
            <w:tcW w:w="3464" w:type="dxa"/>
            <w:tcBorders>
              <w:top w:val="single" w:color="000000" w:sz="4" w:space="0"/>
              <w:left w:val="single" w:color="000000" w:sz="4" w:space="0"/>
              <w:bottom w:val="single" w:color="auto" w:sz="4" w:space="0"/>
              <w:right w:val="single" w:color="000000" w:sz="4" w:space="0"/>
            </w:tcBorders>
            <w:noWrap w:val="0"/>
            <w:vAlign w:val="top"/>
          </w:tcPr>
          <w:p w14:paraId="7B400CD1">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1、互联网上网服务营业场所接纳未成年人进入营业场所</w:t>
            </w:r>
            <w:r>
              <w:rPr>
                <w:rFonts w:hint="eastAsia" w:ascii="Times New Roman" w:hAnsi="Times New Roman" w:cs="Times New Roman"/>
                <w:sz w:val="21"/>
                <w:szCs w:val="21"/>
                <w:shd w:val="clear" w:color="auto" w:fill="FFFFFF"/>
                <w:lang w:eastAsia="zh-CN"/>
              </w:rPr>
              <w:t>。</w:t>
            </w:r>
          </w:p>
          <w:p w14:paraId="13486433">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2、擅自停止实施经营管理措施，未悬挂《网络文化经营许可证》或者未成年人禁入标志</w:t>
            </w:r>
            <w:r>
              <w:rPr>
                <w:rFonts w:hint="eastAsia" w:ascii="Times New Roman" w:hAnsi="Times New Roman" w:cs="Times New Roman"/>
                <w:sz w:val="21"/>
                <w:szCs w:val="21"/>
                <w:shd w:val="clear" w:color="auto" w:fill="FFFFFF"/>
                <w:lang w:eastAsia="zh-CN"/>
              </w:rPr>
              <w:t>。</w:t>
            </w:r>
          </w:p>
          <w:p w14:paraId="7D204CD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3、未按规定核对、登记上网消费者的有效身份证件或者记录有关上网信息</w:t>
            </w:r>
            <w:r>
              <w:rPr>
                <w:rFonts w:hint="eastAsia" w:ascii="Times New Roman" w:hAnsi="Times New Roman" w:cs="Times New Roman"/>
                <w:sz w:val="21"/>
                <w:szCs w:val="21"/>
                <w:shd w:val="clear" w:color="auto" w:fill="FFFFFF"/>
                <w:lang w:eastAsia="zh-CN"/>
              </w:rPr>
              <w:t>。</w:t>
            </w:r>
          </w:p>
          <w:p w14:paraId="628A890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4、变更名称、住所、法定代表人或者主要负责人、网络地址或者终止经营活动，未向文化行政部门办理有关手续或者备案。</w:t>
            </w:r>
          </w:p>
        </w:tc>
        <w:tc>
          <w:tcPr>
            <w:tcW w:w="1127" w:type="dxa"/>
            <w:tcBorders>
              <w:top w:val="single" w:color="000000" w:sz="4" w:space="0"/>
              <w:left w:val="single" w:color="000000" w:sz="4" w:space="0"/>
              <w:bottom w:val="single" w:color="auto" w:sz="4" w:space="0"/>
              <w:right w:val="single" w:color="000000" w:sz="4" w:space="0"/>
            </w:tcBorders>
            <w:noWrap w:val="0"/>
            <w:vAlign w:val="center"/>
          </w:tcPr>
          <w:p w14:paraId="6C6B971A">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55C6694E">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000000" w:sz="4" w:space="0"/>
              <w:left w:val="single" w:color="000000" w:sz="4" w:space="0"/>
              <w:bottom w:val="single" w:color="auto" w:sz="4" w:space="0"/>
              <w:right w:val="single" w:color="000000" w:sz="4" w:space="0"/>
            </w:tcBorders>
            <w:noWrap w:val="0"/>
            <w:vAlign w:val="center"/>
          </w:tcPr>
          <w:p w14:paraId="66CCAD9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【行政法规】《互联网上网服务营业场所管理条例》第四条　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tc>
        <w:tc>
          <w:tcPr>
            <w:tcW w:w="720" w:type="dxa"/>
            <w:tcBorders>
              <w:top w:val="single" w:color="000000" w:sz="4" w:space="0"/>
              <w:left w:val="single" w:color="000000" w:sz="4" w:space="0"/>
              <w:bottom w:val="single" w:color="auto" w:sz="4" w:space="0"/>
              <w:right w:val="single" w:color="000000" w:sz="4" w:space="0"/>
            </w:tcBorders>
            <w:noWrap w:val="0"/>
            <w:vAlign w:val="top"/>
          </w:tcPr>
          <w:p w14:paraId="5B0D548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1AA0D643">
        <w:tblPrEx>
          <w:tblCellMar>
            <w:top w:w="15" w:type="dxa"/>
            <w:left w:w="15" w:type="dxa"/>
            <w:bottom w:w="15" w:type="dxa"/>
            <w:right w:w="15" w:type="dxa"/>
          </w:tblCellMar>
        </w:tblPrEx>
        <w:trPr>
          <w:wBefore w:w="0" w:type="dxa"/>
          <w:wAfter w:w="0" w:type="dxa"/>
          <w:trHeight w:val="4707"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8904288">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83</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52AAA211">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对互联网文化经营活动进行检查</w:t>
            </w:r>
          </w:p>
          <w:p w14:paraId="4D3CE0B2">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6DBF4731">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30A1EF89">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0BF2A8D9">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40B282B8">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60F05859">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对互联网文化经营活动进行检查</w:t>
            </w:r>
          </w:p>
        </w:tc>
        <w:tc>
          <w:tcPr>
            <w:tcW w:w="1240" w:type="dxa"/>
            <w:tcBorders>
              <w:top w:val="single" w:color="auto" w:sz="4" w:space="0"/>
              <w:left w:val="single" w:color="000000" w:sz="4" w:space="0"/>
              <w:bottom w:val="single" w:color="000000" w:sz="4" w:space="0"/>
              <w:right w:val="single" w:color="000000" w:sz="4" w:space="0"/>
            </w:tcBorders>
            <w:noWrap w:val="0"/>
            <w:vAlign w:val="center"/>
          </w:tcPr>
          <w:p w14:paraId="7282DE2B">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1988E4D7">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文广局</w:t>
            </w:r>
          </w:p>
          <w:p w14:paraId="63C9BEBD">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4A4EB35F">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54D009A6">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1BFBA4E8">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7BEC3A78">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p>
          <w:p w14:paraId="2B7E53CE">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rPr>
            </w:pPr>
            <w:r>
              <w:rPr>
                <w:rFonts w:hint="default" w:ascii="Times New Roman" w:hAnsi="Times New Roman" w:eastAsia="仿宋_GB2312" w:cs="Times New Roman"/>
                <w:b/>
                <w:sz w:val="21"/>
                <w:szCs w:val="21"/>
              </w:rPr>
              <w:t>文广局</w:t>
            </w:r>
          </w:p>
        </w:tc>
        <w:tc>
          <w:tcPr>
            <w:tcW w:w="3464" w:type="dxa"/>
            <w:tcBorders>
              <w:top w:val="single" w:color="auto" w:sz="4" w:space="0"/>
              <w:left w:val="single" w:color="000000" w:sz="4" w:space="0"/>
              <w:bottom w:val="single" w:color="000000" w:sz="4" w:space="0"/>
              <w:right w:val="single" w:color="000000" w:sz="4" w:space="0"/>
            </w:tcBorders>
            <w:noWrap w:val="0"/>
            <w:vAlign w:val="top"/>
          </w:tcPr>
          <w:p w14:paraId="3FB9D0DF">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1、是否在网站主页的显著位置标明文化行政部门颁发的《网络文化经营许可证》编号或备案编号</w:t>
            </w:r>
            <w:r>
              <w:rPr>
                <w:rFonts w:hint="eastAsia" w:ascii="Times New Roman" w:hAnsi="Times New Roman" w:cs="Times New Roman"/>
                <w:sz w:val="21"/>
                <w:szCs w:val="21"/>
                <w:shd w:val="clear" w:color="auto" w:fill="FFFFFF"/>
                <w:lang w:eastAsia="zh-CN"/>
              </w:rPr>
              <w:t>。</w:t>
            </w:r>
          </w:p>
          <w:p w14:paraId="7A6FB70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2、是否在其显著位置标明文化部批准文号，经营国产互联网文化产品是否在显著位置标明文化部备案编号</w:t>
            </w:r>
            <w:r>
              <w:rPr>
                <w:rFonts w:hint="eastAsia" w:ascii="Times New Roman" w:hAnsi="Times New Roman" w:cs="Times New Roman"/>
                <w:sz w:val="21"/>
                <w:szCs w:val="21"/>
                <w:shd w:val="clear" w:color="auto" w:fill="FFFFFF"/>
                <w:lang w:eastAsia="zh-CN"/>
              </w:rPr>
              <w:t>。</w:t>
            </w:r>
          </w:p>
          <w:p w14:paraId="13817B19">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3、是否擅自变更进口互联网文化产品的名称或者增删内容</w:t>
            </w:r>
            <w:r>
              <w:rPr>
                <w:rFonts w:hint="eastAsia" w:ascii="Times New Roman" w:hAnsi="Times New Roman" w:cs="Times New Roman"/>
                <w:sz w:val="21"/>
                <w:szCs w:val="21"/>
                <w:shd w:val="clear" w:color="auto" w:fill="FFFFFF"/>
                <w:lang w:eastAsia="zh-CN"/>
              </w:rPr>
              <w:t>。</w:t>
            </w:r>
          </w:p>
          <w:p w14:paraId="21DF5468">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4、是否经营国产互联网文化产品逾期未报文化行政部门备案，是否提供含有禁止内容的互联网文化产品，或者提供未经文化部批准进口的互联网文化产品。</w:t>
            </w:r>
          </w:p>
        </w:tc>
        <w:tc>
          <w:tcPr>
            <w:tcW w:w="1127" w:type="dxa"/>
            <w:tcBorders>
              <w:top w:val="single" w:color="auto" w:sz="4" w:space="0"/>
              <w:left w:val="single" w:color="000000" w:sz="4" w:space="0"/>
              <w:bottom w:val="single" w:color="000000" w:sz="4" w:space="0"/>
              <w:right w:val="single" w:color="000000" w:sz="4" w:space="0"/>
            </w:tcBorders>
            <w:noWrap w:val="0"/>
            <w:vAlign w:val="center"/>
          </w:tcPr>
          <w:p w14:paraId="25652D72">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市场监管</w:t>
            </w:r>
          </w:p>
          <w:p w14:paraId="2CDAA76D">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auto" w:sz="4" w:space="0"/>
              <w:left w:val="single" w:color="000000" w:sz="4" w:space="0"/>
              <w:bottom w:val="single" w:color="000000" w:sz="4" w:space="0"/>
              <w:right w:val="single" w:color="000000" w:sz="4" w:space="0"/>
            </w:tcBorders>
            <w:noWrap w:val="0"/>
            <w:vAlign w:val="center"/>
          </w:tcPr>
          <w:p w14:paraId="1E49459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【部门规章】《互联网文化管理暂行规定》第六条第三款　县级以上人民政府文化行政部门负责本行政区域内互联网文化活动的监督管理工作。县级以上人民政府文化行政部门或者文化市场综合执法机构对从事互联网文化活动违反国家有关法规的行为实施处罚。</w:t>
            </w:r>
          </w:p>
        </w:tc>
        <w:tc>
          <w:tcPr>
            <w:tcW w:w="720" w:type="dxa"/>
            <w:tcBorders>
              <w:top w:val="single" w:color="auto" w:sz="4" w:space="0"/>
              <w:left w:val="single" w:color="000000" w:sz="4" w:space="0"/>
              <w:bottom w:val="single" w:color="000000" w:sz="4" w:space="0"/>
              <w:right w:val="single" w:color="000000" w:sz="4" w:space="0"/>
            </w:tcBorders>
            <w:noWrap w:val="0"/>
            <w:vAlign w:val="top"/>
          </w:tcPr>
          <w:p w14:paraId="7F4E40C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06F0991C">
        <w:tblPrEx>
          <w:tblCellMar>
            <w:top w:w="15" w:type="dxa"/>
            <w:left w:w="15" w:type="dxa"/>
            <w:bottom w:w="15" w:type="dxa"/>
            <w:right w:w="15" w:type="dxa"/>
          </w:tblCellMar>
        </w:tblPrEx>
        <w:trPr>
          <w:wBefore w:w="0" w:type="dxa"/>
          <w:wAfter w:w="0" w:type="dxa"/>
          <w:trHeight w:val="1579"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284FACB">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sz w:val="21"/>
              </w:rPr>
              <mc:AlternateContent>
                <mc:Choice Requires="wps">
                  <w:drawing>
                    <wp:anchor distT="0" distB="0" distL="114300" distR="114300" simplePos="0" relativeHeight="251691008" behindDoc="0" locked="0" layoutInCell="1" allowOverlap="1">
                      <wp:simplePos x="0" y="0"/>
                      <wp:positionH relativeFrom="column">
                        <wp:posOffset>-650240</wp:posOffset>
                      </wp:positionH>
                      <wp:positionV relativeFrom="paragraph">
                        <wp:posOffset>1272540</wp:posOffset>
                      </wp:positionV>
                      <wp:extent cx="1047750" cy="962660"/>
                      <wp:effectExtent l="7620" t="7620" r="11430" b="20320"/>
                      <wp:wrapNone/>
                      <wp:docPr id="30" name="矩形 36"/>
                      <wp:cNvGraphicFramePr/>
                      <a:graphic xmlns:a="http://schemas.openxmlformats.org/drawingml/2006/main">
                        <a:graphicData uri="http://schemas.microsoft.com/office/word/2010/wordprocessingShape">
                          <wps:wsp>
                            <wps:cNvSpPr/>
                            <wps:spPr>
                              <a:xfrm flipH="1">
                                <a:off x="0" y="0"/>
                                <a:ext cx="1047750" cy="962660"/>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36" o:spid="_x0000_s1026" o:spt="1" style="position:absolute;left:0pt;flip:x;margin-left:-51.2pt;margin-top:100.2pt;height:75.8pt;width:82.5pt;z-index:251691008;mso-width-relative:page;mso-height-relative:page;" fillcolor="#FFFFFF" filled="t" stroked="t" coordsize="21600,21600" o:gfxdata="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6ogNNoAAAALAQAADwAAAAAAAAABACAA&#10;AAAiAAAAZHJzL2Rvd25yZXYueG1sUEsBAhQAFAAAAAgAh07iQKGNaM8LAgAAOQQAAA4AAAAAAAAA&#10;AQAgAAAAKQEAAGRycy9lMm9Eb2MueG1sUEsFBgAAAAAGAAYAWQEAAKYFAAAAAA==&#10;">
                      <v:fill on="t" focussize="0,0"/>
                      <v:stroke weight="1.25pt" color="#FFFFFF" joinstyle="miter"/>
                      <v:imagedata o:title=""/>
                      <o:lock v:ext="edit" aspectratio="f"/>
                    </v:rect>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-650240</wp:posOffset>
                      </wp:positionH>
                      <wp:positionV relativeFrom="paragraph">
                        <wp:posOffset>1282700</wp:posOffset>
                      </wp:positionV>
                      <wp:extent cx="666750" cy="878205"/>
                      <wp:effectExtent l="7620" t="7620" r="11430" b="9525"/>
                      <wp:wrapNone/>
                      <wp:docPr id="27" name="矩形 37"/>
                      <wp:cNvGraphicFramePr/>
                      <a:graphic xmlns:a="http://schemas.openxmlformats.org/drawingml/2006/main">
                        <a:graphicData uri="http://schemas.microsoft.com/office/word/2010/wordprocessingShape">
                          <wps:wsp>
                            <wps:cNvSpPr/>
                            <wps:spPr>
                              <a:xfrm>
                                <a:off x="0" y="0"/>
                                <a:ext cx="666750" cy="878205"/>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37" o:spid="_x0000_s1026" o:spt="1" style="position:absolute;left:0pt;margin-left:-51.2pt;margin-top:101pt;height:69.15pt;width:52.5pt;z-index:251687936;mso-width-relative:page;mso-height-relative:page;" fillcolor="#FFFFFF" filled="t" stroked="t" coordsize="21600,21600" o:gfxdata="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GlEys1wAAAAoBAAAPAAAAAAAAAAEAIAAAACIAAABkcnMvZG93&#10;bnJldi54bWxQSwECFAAUAAAACACHTuJAFZg/GwECAAAuBAAADgAAAAAAAAABACAAAAAmAQAAZHJz&#10;L2Uyb0RvYy54bWxQSwUGAAAAAAYABgBZAQAAmQUAAAAA&#10;">
                      <v:fill on="t" focussize="0,0"/>
                      <v:stroke weight="1.25pt" color="#FFFFFF" joinstyle="miter"/>
                      <v:imagedata o:title=""/>
                      <o:lock v:ext="edit" aspectratio="f"/>
                    </v:rect>
                  </w:pict>
                </mc:Fallback>
              </mc:AlternateContent>
            </w:r>
            <w:r>
              <w:rPr>
                <w:rFonts w:hint="default" w:ascii="Times New Roman" w:hAnsi="Times New Roman" w:eastAsia="仿宋_GB2312" w:cs="Times New Roman"/>
                <w:color w:val="333333"/>
                <w:kern w:val="0"/>
                <w:sz w:val="21"/>
                <w:szCs w:val="21"/>
              </w:rPr>
              <w:t>84</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4E8FEFC8">
            <w:pPr>
              <w:keepNext w:val="0"/>
              <w:keepLines w:val="0"/>
              <w:pageBreakBefore w:val="0"/>
              <w:kinsoku/>
              <w:wordWrap/>
              <w:overflowPunct/>
              <w:topLinePunct w:val="0"/>
              <w:autoSpaceDE/>
              <w:autoSpaceDN w:val="0"/>
              <w:bidi w:val="0"/>
              <w:adjustRightInd/>
              <w:snapToGrid/>
              <w:spacing w:line="280" w:lineRule="exact"/>
              <w:ind w:left="0" w:leftChars="0" w:right="0" w:rightChars="0"/>
              <w:jc w:val="left"/>
              <w:textAlignment w:val="center"/>
              <w:outlineLvl w:val="9"/>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对价格活动进行监督检查</w:t>
            </w:r>
          </w:p>
        </w:tc>
        <w:tc>
          <w:tcPr>
            <w:tcW w:w="1240" w:type="dxa"/>
            <w:tcBorders>
              <w:top w:val="single" w:color="auto" w:sz="4" w:space="0"/>
              <w:left w:val="single" w:color="000000" w:sz="4" w:space="0"/>
              <w:bottom w:val="single" w:color="000000" w:sz="4" w:space="0"/>
              <w:right w:val="single" w:color="000000" w:sz="4" w:space="0"/>
            </w:tcBorders>
            <w:noWrap w:val="0"/>
            <w:vAlign w:val="center"/>
          </w:tcPr>
          <w:p w14:paraId="5EF7AC32">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color w:val="000000"/>
                <w:sz w:val="21"/>
                <w:szCs w:val="21"/>
              </w:rPr>
            </w:pPr>
            <w:r>
              <w:rPr>
                <w:rFonts w:hint="default" w:ascii="Times New Roman" w:hAnsi="Times New Roman" w:eastAsia="仿宋_GB2312" w:cs="Times New Roman"/>
                <w:b/>
                <w:sz w:val="21"/>
                <w:szCs w:val="21"/>
                <w:shd w:val="clear" w:color="auto" w:fill="FFFFFF"/>
              </w:rPr>
              <w:t>物价局</w:t>
            </w:r>
          </w:p>
        </w:tc>
        <w:tc>
          <w:tcPr>
            <w:tcW w:w="3464" w:type="dxa"/>
            <w:tcBorders>
              <w:top w:val="single" w:color="auto" w:sz="4" w:space="0"/>
              <w:left w:val="single" w:color="000000" w:sz="4" w:space="0"/>
              <w:bottom w:val="single" w:color="000000" w:sz="4" w:space="0"/>
              <w:right w:val="single" w:color="000000" w:sz="4" w:space="0"/>
            </w:tcBorders>
            <w:noWrap w:val="0"/>
            <w:vAlign w:val="center"/>
          </w:tcPr>
          <w:p w14:paraId="68F6B7C5">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shd w:val="clear" w:color="auto" w:fill="FFFFFF"/>
              </w:rPr>
              <w:t>是否执行政府定价、政府指导价；是否执行明码标价规定；是否存在不正当价格行为。</w:t>
            </w:r>
          </w:p>
        </w:tc>
        <w:tc>
          <w:tcPr>
            <w:tcW w:w="1127" w:type="dxa"/>
            <w:tcBorders>
              <w:top w:val="single" w:color="auto" w:sz="4" w:space="0"/>
              <w:left w:val="single" w:color="000000" w:sz="4" w:space="0"/>
              <w:bottom w:val="single" w:color="000000" w:sz="4" w:space="0"/>
              <w:right w:val="single" w:color="000000" w:sz="4" w:space="0"/>
            </w:tcBorders>
            <w:noWrap w:val="0"/>
            <w:vAlign w:val="center"/>
          </w:tcPr>
          <w:p w14:paraId="72DD5396">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7A6C181F">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执法事项</w:t>
            </w:r>
          </w:p>
        </w:tc>
        <w:tc>
          <w:tcPr>
            <w:tcW w:w="5937" w:type="dxa"/>
            <w:tcBorders>
              <w:top w:val="single" w:color="auto" w:sz="4" w:space="0"/>
              <w:left w:val="single" w:color="000000" w:sz="4" w:space="0"/>
              <w:bottom w:val="single" w:color="000000" w:sz="4" w:space="0"/>
              <w:right w:val="single" w:color="000000" w:sz="4" w:space="0"/>
            </w:tcBorders>
            <w:noWrap w:val="0"/>
            <w:vAlign w:val="top"/>
          </w:tcPr>
          <w:p w14:paraId="00A1196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【法律】《中华人民共和国价格法》第三十三条　县级以上各级人民政府价格主管部门，依法对价格活动进行监督检查，并依照本法的规定对价格违法行为实施行政处罚。</w:t>
            </w:r>
          </w:p>
        </w:tc>
        <w:tc>
          <w:tcPr>
            <w:tcW w:w="720" w:type="dxa"/>
            <w:tcBorders>
              <w:top w:val="single" w:color="auto" w:sz="4" w:space="0"/>
              <w:left w:val="single" w:color="000000" w:sz="4" w:space="0"/>
              <w:bottom w:val="single" w:color="000000" w:sz="4" w:space="0"/>
              <w:right w:val="single" w:color="000000" w:sz="4" w:space="0"/>
            </w:tcBorders>
            <w:noWrap w:val="0"/>
            <w:vAlign w:val="top"/>
          </w:tcPr>
          <w:p w14:paraId="036BB11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5406C788">
        <w:tblPrEx>
          <w:tblCellMar>
            <w:top w:w="15" w:type="dxa"/>
            <w:left w:w="15" w:type="dxa"/>
            <w:bottom w:w="15" w:type="dxa"/>
            <w:right w:w="15" w:type="dxa"/>
          </w:tblCellMar>
        </w:tblPrEx>
        <w:trPr>
          <w:wBefore w:w="0" w:type="dxa"/>
          <w:wAfter w:w="0" w:type="dxa"/>
          <w:trHeight w:val="3373"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4D96EE6E">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sz w:val="21"/>
              </w:rPr>
              <mc:AlternateContent>
                <mc:Choice Requires="wps">
                  <w:drawing>
                    <wp:anchor distT="0" distB="0" distL="114300" distR="114300" simplePos="0" relativeHeight="251693056" behindDoc="0" locked="0" layoutInCell="1" allowOverlap="1">
                      <wp:simplePos x="0" y="0"/>
                      <wp:positionH relativeFrom="column">
                        <wp:posOffset>-618490</wp:posOffset>
                      </wp:positionH>
                      <wp:positionV relativeFrom="paragraph">
                        <wp:posOffset>-1095375</wp:posOffset>
                      </wp:positionV>
                      <wp:extent cx="433705" cy="994410"/>
                      <wp:effectExtent l="7620" t="8255" r="15875" b="26035"/>
                      <wp:wrapNone/>
                      <wp:docPr id="32" name="矩形 38"/>
                      <wp:cNvGraphicFramePr/>
                      <a:graphic xmlns:a="http://schemas.openxmlformats.org/drawingml/2006/main">
                        <a:graphicData uri="http://schemas.microsoft.com/office/word/2010/wordprocessingShape">
                          <wps:wsp>
                            <wps:cNvSpPr/>
                            <wps:spPr>
                              <a:xfrm>
                                <a:off x="0" y="0"/>
                                <a:ext cx="433705" cy="994410"/>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38" o:spid="_x0000_s1026" o:spt="1" style="position:absolute;left:0pt;margin-left:-48.7pt;margin-top:-86.25pt;height:78.3pt;width:34.15pt;z-index:251693056;mso-width-relative:page;mso-height-relative:page;" fillcolor="#FFFFFF" filled="t" stroked="t" coordsize="21600,21600" o:gfxdata="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IkaDdkAAAAMAQAADwAAAAAAAAABACAAAAAiAAAAZHJz&#10;L2Rvd25yZXYueG1sUEsBAhQAFAAAAAgAh07iQElwVm8DAgAALgQAAA4AAAAAAAAAAQAgAAAAKAEA&#10;AGRycy9lMm9Eb2MueG1sUEsFBgAAAAAGAAYAWQEAAJ0FAAAAAA==&#10;">
                      <v:fill on="t" focussize="0,0"/>
                      <v:stroke weight="1.25pt" color="#FFFFFF" joinstyle="miter"/>
                      <v:imagedata o:title=""/>
                      <o:lock v:ext="edit" aspectratio="f"/>
                    </v:rect>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-629285</wp:posOffset>
                      </wp:positionH>
                      <wp:positionV relativeFrom="paragraph">
                        <wp:posOffset>-2220595</wp:posOffset>
                      </wp:positionV>
                      <wp:extent cx="444500" cy="930910"/>
                      <wp:effectExtent l="7620" t="7620" r="24130" b="13970"/>
                      <wp:wrapNone/>
                      <wp:docPr id="28" name="矩形 39"/>
                      <wp:cNvGraphicFramePr/>
                      <a:graphic xmlns:a="http://schemas.openxmlformats.org/drawingml/2006/main">
                        <a:graphicData uri="http://schemas.microsoft.com/office/word/2010/wordprocessingShape">
                          <wps:wsp>
                            <wps:cNvSpPr/>
                            <wps:spPr>
                              <a:xfrm>
                                <a:off x="0" y="0"/>
                                <a:ext cx="444500" cy="930910"/>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39" o:spid="_x0000_s1026" o:spt="1" style="position:absolute;left:0pt;margin-left:-49.55pt;margin-top:-174.85pt;height:73.3pt;width:35pt;z-index:251688960;mso-width-relative:page;mso-height-relative:page;" fillcolor="#FFFFFF" filled="t" stroked="t" coordsize="21600,21600" o:gfxdata="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8P8n2gAAAA0BAAAPAAAAAAAAAAEAIAAAACIAAABk&#10;cnMvZG93bnJldi54bWxQSwECFAAUAAAACACHTuJAV2XzXgQCAAAuBAAADgAAAAAAAAABACAAAAAp&#10;AQAAZHJzL2Uyb0RvYy54bWxQSwUGAAAAAAYABgBZAQAAnwUAAAAA&#10;">
                      <v:fill on="t" focussize="0,0"/>
                      <v:stroke weight="1.25pt" color="#FFFFFF" joinstyle="miter"/>
                      <v:imagedata o:title=""/>
                      <o:lock v:ext="edit" aspectratio="f"/>
                    </v:rect>
                  </w:pict>
                </mc:Fallback>
              </mc:AlternateContent>
            </w:r>
            <w:r>
              <w:rPr>
                <w:rFonts w:hint="default" w:ascii="Times New Roman" w:hAnsi="Times New Roman" w:eastAsia="仿宋_GB2312" w:cs="Times New Roman"/>
                <w:color w:val="333333"/>
                <w:kern w:val="0"/>
                <w:sz w:val="21"/>
                <w:szCs w:val="21"/>
              </w:rPr>
              <w:t>85</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19E7920">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税务检查</w:t>
            </w:r>
          </w:p>
        </w:tc>
        <w:tc>
          <w:tcPr>
            <w:tcW w:w="1240" w:type="dxa"/>
            <w:tcBorders>
              <w:top w:val="single" w:color="auto" w:sz="4" w:space="0"/>
              <w:left w:val="single" w:color="000000" w:sz="4" w:space="0"/>
              <w:bottom w:val="single" w:color="000000" w:sz="4" w:space="0"/>
              <w:right w:val="single" w:color="000000" w:sz="4" w:space="0"/>
            </w:tcBorders>
            <w:noWrap w:val="0"/>
            <w:vAlign w:val="center"/>
          </w:tcPr>
          <w:p w14:paraId="6C85CCFC">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sz w:val="21"/>
                <w:szCs w:val="21"/>
                <w:shd w:val="clear" w:color="auto" w:fill="FFFFFF"/>
              </w:rPr>
            </w:pPr>
            <w:r>
              <w:rPr>
                <w:rFonts w:hint="default" w:ascii="Times New Roman" w:hAnsi="Times New Roman" w:eastAsia="仿宋_GB2312" w:cs="Times New Roman"/>
                <w:b/>
                <w:sz w:val="21"/>
                <w:szCs w:val="21"/>
                <w:shd w:val="clear" w:color="auto" w:fill="FFFFFF"/>
              </w:rPr>
              <w:t>地税局</w:t>
            </w:r>
          </w:p>
        </w:tc>
        <w:tc>
          <w:tcPr>
            <w:tcW w:w="3464" w:type="dxa"/>
            <w:tcBorders>
              <w:top w:val="single" w:color="auto" w:sz="4" w:space="0"/>
              <w:left w:val="single" w:color="000000" w:sz="4" w:space="0"/>
              <w:bottom w:val="single" w:color="000000" w:sz="4" w:space="0"/>
              <w:right w:val="single" w:color="000000" w:sz="4" w:space="0"/>
            </w:tcBorders>
            <w:noWrap w:val="0"/>
            <w:vAlign w:val="top"/>
          </w:tcPr>
          <w:p w14:paraId="12633B69">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1、检查纳税人的帐簿、</w:t>
            </w:r>
            <w:r>
              <w:rPr>
                <w:rFonts w:hint="eastAsia" w:ascii="Times New Roman" w:hAnsi="Times New Roman" w:cs="Times New Roman"/>
                <w:sz w:val="21"/>
                <w:szCs w:val="21"/>
                <w:shd w:val="clear" w:color="auto" w:fill="FFFFFF"/>
                <w:lang w:eastAsia="zh-CN"/>
              </w:rPr>
              <w:t>记账凭证</w:t>
            </w:r>
            <w:r>
              <w:rPr>
                <w:rFonts w:hint="default" w:ascii="Times New Roman" w:hAnsi="Times New Roman" w:eastAsia="仿宋_GB2312" w:cs="Times New Roman"/>
                <w:sz w:val="21"/>
                <w:szCs w:val="21"/>
                <w:shd w:val="clear" w:color="auto" w:fill="FFFFFF"/>
              </w:rPr>
              <w:t>、报表和有关资料，扣缴义务人代扣代缴、代收代缴税款帐簿、</w:t>
            </w:r>
            <w:r>
              <w:rPr>
                <w:rFonts w:hint="eastAsia" w:ascii="Times New Roman" w:hAnsi="Times New Roman" w:cs="Times New Roman"/>
                <w:sz w:val="21"/>
                <w:szCs w:val="21"/>
                <w:shd w:val="clear" w:color="auto" w:fill="FFFFFF"/>
                <w:lang w:eastAsia="zh-CN"/>
              </w:rPr>
              <w:t>记账凭证</w:t>
            </w:r>
            <w:r>
              <w:rPr>
                <w:rFonts w:hint="default" w:ascii="Times New Roman" w:hAnsi="Times New Roman" w:eastAsia="仿宋_GB2312" w:cs="Times New Roman"/>
                <w:sz w:val="21"/>
                <w:szCs w:val="21"/>
                <w:shd w:val="clear" w:color="auto" w:fill="FFFFFF"/>
              </w:rPr>
              <w:t>和有关资料</w:t>
            </w:r>
            <w:r>
              <w:rPr>
                <w:rFonts w:hint="eastAsia" w:ascii="Times New Roman" w:hAnsi="Times New Roman" w:cs="Times New Roman"/>
                <w:sz w:val="21"/>
                <w:szCs w:val="21"/>
                <w:shd w:val="clear" w:color="auto" w:fill="FFFFFF"/>
                <w:lang w:eastAsia="zh-CN"/>
              </w:rPr>
              <w:t>。</w:t>
            </w:r>
          </w:p>
          <w:p w14:paraId="5ECC114A">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2、检查纳税人应纳税的商品、货物或者其他财产，扣缴义务人与代扣代缴、代收代缴税款有关的经营情况</w:t>
            </w:r>
            <w:r>
              <w:rPr>
                <w:rFonts w:hint="eastAsia" w:ascii="Times New Roman" w:hAnsi="Times New Roman" w:cs="Times New Roman"/>
                <w:sz w:val="21"/>
                <w:szCs w:val="21"/>
                <w:shd w:val="clear" w:color="auto" w:fill="FFFFFF"/>
                <w:lang w:eastAsia="zh-CN"/>
              </w:rPr>
              <w:t>。</w:t>
            </w:r>
          </w:p>
          <w:p w14:paraId="3804ECE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3、检查纳税人托运、邮寄应纳税商品、货物或者其他财产的有关单据、凭证和有关资料。</w:t>
            </w:r>
          </w:p>
        </w:tc>
        <w:tc>
          <w:tcPr>
            <w:tcW w:w="1127" w:type="dxa"/>
            <w:tcBorders>
              <w:top w:val="single" w:color="auto" w:sz="4" w:space="0"/>
              <w:left w:val="single" w:color="000000" w:sz="4" w:space="0"/>
              <w:bottom w:val="single" w:color="000000" w:sz="4" w:space="0"/>
              <w:right w:val="single" w:color="000000" w:sz="4" w:space="0"/>
            </w:tcBorders>
            <w:noWrap w:val="0"/>
            <w:vAlign w:val="center"/>
          </w:tcPr>
          <w:p w14:paraId="6623C03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其他行政</w:t>
            </w:r>
          </w:p>
          <w:p w14:paraId="3C6181F9">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执法事项</w:t>
            </w:r>
          </w:p>
        </w:tc>
        <w:tc>
          <w:tcPr>
            <w:tcW w:w="5937" w:type="dxa"/>
            <w:tcBorders>
              <w:top w:val="single" w:color="auto" w:sz="4" w:space="0"/>
              <w:left w:val="single" w:color="000000" w:sz="4" w:space="0"/>
              <w:bottom w:val="single" w:color="000000" w:sz="4" w:space="0"/>
              <w:right w:val="single" w:color="000000" w:sz="4" w:space="0"/>
            </w:tcBorders>
            <w:noWrap w:val="0"/>
            <w:vAlign w:val="center"/>
          </w:tcPr>
          <w:p w14:paraId="3CE86DFD">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【法律】《中华人民共和国税收征收管理法》第五十四条　税务机关有权进行下列税务检查：</w:t>
            </w:r>
          </w:p>
          <w:p w14:paraId="32BC723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(一)检查纳税人的账簿、记账凭证、报表和有关资料，检查扣缴义务人代扣代缴、代收代缴税款账簿、记账凭证和有关资料；</w:t>
            </w:r>
          </w:p>
          <w:p w14:paraId="51921714">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(二)到纳税人的生产、经营场所和货物存放地检查纳税人应纳税的商品、货物或者其他财产，检查扣缴义务人与代扣代缴、代收代缴税款有关的经营情况；</w:t>
            </w:r>
          </w:p>
          <w:p w14:paraId="3BF8B878">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(三)责成纳税人、扣缴义务人提供与纳税或者代扣代缴、代收代缴税款有关的文件、证明材料和有关资料；</w:t>
            </w:r>
          </w:p>
          <w:p w14:paraId="2F48B33F">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(四)询问纳税人、扣缴义务人与纳税或者代扣代缴、代收代缴税款有关的问题和情况；</w:t>
            </w:r>
          </w:p>
          <w:p w14:paraId="772C1DB1">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 (五)到车站、码头、机场、邮政企业及其分支机构检查纳税人托运、邮寄应纳税商品、货物或者其他财产的有关单据、凭证和有关资料。</w:t>
            </w:r>
          </w:p>
        </w:tc>
        <w:tc>
          <w:tcPr>
            <w:tcW w:w="720" w:type="dxa"/>
            <w:tcBorders>
              <w:top w:val="single" w:color="auto" w:sz="4" w:space="0"/>
              <w:left w:val="single" w:color="000000" w:sz="4" w:space="0"/>
              <w:bottom w:val="single" w:color="000000" w:sz="4" w:space="0"/>
              <w:right w:val="single" w:color="000000" w:sz="4" w:space="0"/>
            </w:tcBorders>
            <w:noWrap w:val="0"/>
            <w:vAlign w:val="top"/>
          </w:tcPr>
          <w:p w14:paraId="4121F773">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6F385C88">
        <w:tblPrEx>
          <w:tblCellMar>
            <w:top w:w="15" w:type="dxa"/>
            <w:left w:w="15" w:type="dxa"/>
            <w:bottom w:w="15" w:type="dxa"/>
            <w:right w:w="15" w:type="dxa"/>
          </w:tblCellMar>
        </w:tblPrEx>
        <w:trPr>
          <w:wBefore w:w="0" w:type="dxa"/>
          <w:wAfter w:w="0" w:type="dxa"/>
          <w:trHeight w:val="29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37AADAD5">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86</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D5B93CC">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对气象设施和气象探测环境保护工作的检查</w:t>
            </w:r>
          </w:p>
        </w:tc>
        <w:tc>
          <w:tcPr>
            <w:tcW w:w="1240" w:type="dxa"/>
            <w:tcBorders>
              <w:top w:val="single" w:color="auto" w:sz="4" w:space="0"/>
              <w:left w:val="single" w:color="000000" w:sz="4" w:space="0"/>
              <w:bottom w:val="single" w:color="000000" w:sz="4" w:space="0"/>
              <w:right w:val="single" w:color="000000" w:sz="4" w:space="0"/>
            </w:tcBorders>
            <w:noWrap w:val="0"/>
            <w:vAlign w:val="center"/>
          </w:tcPr>
          <w:p w14:paraId="458F72B5">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color w:val="000000"/>
                <w:sz w:val="21"/>
                <w:szCs w:val="21"/>
              </w:rPr>
            </w:pPr>
            <w:r>
              <w:rPr>
                <w:rFonts w:hint="default" w:ascii="Times New Roman" w:hAnsi="Times New Roman" w:eastAsia="仿宋_GB2312" w:cs="Times New Roman"/>
                <w:b/>
                <w:color w:val="000000"/>
                <w:sz w:val="21"/>
                <w:szCs w:val="21"/>
              </w:rPr>
              <w:t>气象局</w:t>
            </w:r>
          </w:p>
        </w:tc>
        <w:tc>
          <w:tcPr>
            <w:tcW w:w="3464" w:type="dxa"/>
            <w:tcBorders>
              <w:top w:val="single" w:color="auto" w:sz="4" w:space="0"/>
              <w:left w:val="single" w:color="000000" w:sz="4" w:space="0"/>
              <w:bottom w:val="single" w:color="000000" w:sz="4" w:space="0"/>
              <w:right w:val="single" w:color="000000" w:sz="4" w:space="0"/>
            </w:tcBorders>
            <w:noWrap w:val="0"/>
            <w:vAlign w:val="center"/>
          </w:tcPr>
          <w:p w14:paraId="5B3233BE">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对气象设施和气象探测环境保护的日常巡查和监督检查。</w:t>
            </w:r>
          </w:p>
        </w:tc>
        <w:tc>
          <w:tcPr>
            <w:tcW w:w="1127" w:type="dxa"/>
            <w:tcBorders>
              <w:top w:val="single" w:color="auto" w:sz="4" w:space="0"/>
              <w:left w:val="single" w:color="000000" w:sz="4" w:space="0"/>
              <w:bottom w:val="single" w:color="000000" w:sz="4" w:space="0"/>
              <w:right w:val="single" w:color="000000" w:sz="4" w:space="0"/>
            </w:tcBorders>
            <w:noWrap w:val="0"/>
            <w:vAlign w:val="center"/>
          </w:tcPr>
          <w:p w14:paraId="2C27C8C2">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其他行政</w:t>
            </w:r>
          </w:p>
          <w:p w14:paraId="7A072DBD">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执法事项</w:t>
            </w:r>
          </w:p>
        </w:tc>
        <w:tc>
          <w:tcPr>
            <w:tcW w:w="5937" w:type="dxa"/>
            <w:tcBorders>
              <w:top w:val="single" w:color="auto" w:sz="4" w:space="0"/>
              <w:left w:val="single" w:color="000000" w:sz="4" w:space="0"/>
              <w:bottom w:val="single" w:color="000000" w:sz="4" w:space="0"/>
              <w:right w:val="single" w:color="000000" w:sz="4" w:space="0"/>
            </w:tcBorders>
            <w:noWrap w:val="0"/>
            <w:vAlign w:val="center"/>
          </w:tcPr>
          <w:p w14:paraId="4A6755A3">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【行政法规】《气象设施和气象探测环境保护条例》第二十二条各级气象主管机构应当加强对气象设施和气象探测环境保护的日常巡查和监督检查。</w:t>
            </w:r>
          </w:p>
          <w:p w14:paraId="149838BD">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各级气象主管机构可以采取下列措施：</w:t>
            </w:r>
          </w:p>
          <w:p w14:paraId="7FD59C8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（一）要求被检查单位或者个人提供有关文件、证照、资料；</w:t>
            </w:r>
          </w:p>
          <w:p w14:paraId="0EABED7D">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（二）要求被检查单位或者个人就有关问题作出说明；</w:t>
            </w:r>
          </w:p>
          <w:p w14:paraId="70C0B0EA">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 xml:space="preserve">（三）进入现场调查、取证。各级气象主管机构在监督检查中发现应当由其他部门查处的违法行为，应当通报有关部门进行查处。有关部门未及时查处的，各级气象主管机构可以直接通报、报告有关地方人民政府责成有关部门进行查处。     </w:t>
            </w:r>
          </w:p>
        </w:tc>
        <w:tc>
          <w:tcPr>
            <w:tcW w:w="720" w:type="dxa"/>
            <w:tcBorders>
              <w:top w:val="single" w:color="auto" w:sz="4" w:space="0"/>
              <w:left w:val="single" w:color="000000" w:sz="4" w:space="0"/>
              <w:bottom w:val="single" w:color="000000" w:sz="4" w:space="0"/>
              <w:right w:val="single" w:color="000000" w:sz="4" w:space="0"/>
            </w:tcBorders>
            <w:noWrap w:val="0"/>
            <w:vAlign w:val="top"/>
          </w:tcPr>
          <w:p w14:paraId="2A6634B0">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21A698A1">
        <w:tblPrEx>
          <w:tblCellMar>
            <w:top w:w="15" w:type="dxa"/>
            <w:left w:w="15" w:type="dxa"/>
            <w:bottom w:w="15" w:type="dxa"/>
            <w:right w:w="15" w:type="dxa"/>
          </w:tblCellMar>
        </w:tblPrEx>
        <w:trPr>
          <w:wBefore w:w="0" w:type="dxa"/>
          <w:wAfter w:w="0" w:type="dxa"/>
          <w:trHeight w:val="29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402AF036">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87</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13F9B27F">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对防雷减灾工作的检查</w:t>
            </w:r>
          </w:p>
        </w:tc>
        <w:tc>
          <w:tcPr>
            <w:tcW w:w="1240" w:type="dxa"/>
            <w:tcBorders>
              <w:top w:val="single" w:color="auto" w:sz="4" w:space="0"/>
              <w:left w:val="single" w:color="000000" w:sz="4" w:space="0"/>
              <w:bottom w:val="single" w:color="000000" w:sz="4" w:space="0"/>
              <w:right w:val="single" w:color="000000" w:sz="4" w:space="0"/>
            </w:tcBorders>
            <w:noWrap w:val="0"/>
            <w:vAlign w:val="center"/>
          </w:tcPr>
          <w:p w14:paraId="01E99226">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color w:val="000000"/>
                <w:sz w:val="21"/>
                <w:szCs w:val="21"/>
              </w:rPr>
            </w:pPr>
            <w:r>
              <w:rPr>
                <w:rFonts w:hint="default" w:ascii="Times New Roman" w:hAnsi="Times New Roman" w:eastAsia="仿宋_GB2312" w:cs="Times New Roman"/>
                <w:b/>
                <w:color w:val="000000"/>
                <w:sz w:val="21"/>
                <w:szCs w:val="21"/>
              </w:rPr>
              <w:t>气象局</w:t>
            </w:r>
          </w:p>
        </w:tc>
        <w:tc>
          <w:tcPr>
            <w:tcW w:w="3464" w:type="dxa"/>
            <w:tcBorders>
              <w:top w:val="single" w:color="auto" w:sz="4" w:space="0"/>
              <w:left w:val="single" w:color="000000" w:sz="4" w:space="0"/>
              <w:bottom w:val="single" w:color="000000" w:sz="4" w:space="0"/>
              <w:right w:val="single" w:color="000000" w:sz="4" w:space="0"/>
            </w:tcBorders>
            <w:noWrap w:val="0"/>
            <w:vAlign w:val="center"/>
          </w:tcPr>
          <w:p w14:paraId="56694ED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1.对已安装防雷装置定期检测的监督检查</w:t>
            </w:r>
            <w:r>
              <w:rPr>
                <w:rFonts w:hint="eastAsia" w:ascii="Times New Roman" w:hAnsi="Times New Roman" w:cs="Times New Roman"/>
                <w:sz w:val="21"/>
                <w:szCs w:val="21"/>
                <w:shd w:val="clear" w:color="auto" w:fill="FFFFFF"/>
                <w:lang w:eastAsia="zh-CN"/>
              </w:rPr>
              <w:t>。</w:t>
            </w:r>
          </w:p>
          <w:p w14:paraId="6C82F9B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shd w:val="clear" w:color="auto" w:fill="FFFFFF"/>
              </w:rPr>
              <w:t>2.对新改扩建建筑物防雷装置设计审核和竣工验收的监督检查。</w:t>
            </w:r>
          </w:p>
        </w:tc>
        <w:tc>
          <w:tcPr>
            <w:tcW w:w="1127" w:type="dxa"/>
            <w:tcBorders>
              <w:top w:val="single" w:color="auto" w:sz="4" w:space="0"/>
              <w:left w:val="single" w:color="000000" w:sz="4" w:space="0"/>
              <w:bottom w:val="single" w:color="000000" w:sz="4" w:space="0"/>
              <w:right w:val="single" w:color="000000" w:sz="4" w:space="0"/>
            </w:tcBorders>
            <w:noWrap w:val="0"/>
            <w:vAlign w:val="center"/>
          </w:tcPr>
          <w:p w14:paraId="34AF16D4">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其他行政</w:t>
            </w:r>
          </w:p>
          <w:p w14:paraId="2EE5C77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执法事项</w:t>
            </w:r>
          </w:p>
        </w:tc>
        <w:tc>
          <w:tcPr>
            <w:tcW w:w="5937" w:type="dxa"/>
            <w:tcBorders>
              <w:top w:val="single" w:color="auto" w:sz="4" w:space="0"/>
              <w:left w:val="single" w:color="000000" w:sz="4" w:space="0"/>
              <w:bottom w:val="single" w:color="000000" w:sz="4" w:space="0"/>
              <w:right w:val="single" w:color="000000" w:sz="4" w:space="0"/>
            </w:tcBorders>
            <w:noWrap w:val="0"/>
            <w:vAlign w:val="center"/>
          </w:tcPr>
          <w:p w14:paraId="5EE7ACE3">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【法律】《中华人民共和国气象法》第三十一条  各级气象主管机构应当加强对雷电灾害防御工作的组织管理，并会同有关部门指导对可能遭受雷击的建筑物、构筑物和其他设施安装的雷电灾害防护装置的检测工作。</w:t>
            </w:r>
          </w:p>
          <w:p w14:paraId="70699F91">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rPr>
              <w:t>【部门规章】《防雷减灾管理办法》第二十三条  已安装防雷装置的单位或者个人应当主动委托有相应资质的防雷装置检测机构进行定期检测，并接受当地气象主管机构和当地人民政府安全生产管理部门的管理和监督检查。</w:t>
            </w:r>
          </w:p>
        </w:tc>
        <w:tc>
          <w:tcPr>
            <w:tcW w:w="720" w:type="dxa"/>
            <w:tcBorders>
              <w:top w:val="single" w:color="auto" w:sz="4" w:space="0"/>
              <w:left w:val="single" w:color="000000" w:sz="4" w:space="0"/>
              <w:bottom w:val="single" w:color="000000" w:sz="4" w:space="0"/>
              <w:right w:val="single" w:color="000000" w:sz="4" w:space="0"/>
            </w:tcBorders>
            <w:noWrap w:val="0"/>
            <w:vAlign w:val="top"/>
          </w:tcPr>
          <w:p w14:paraId="40AF3104">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282FBFE8">
        <w:tblPrEx>
          <w:tblCellMar>
            <w:top w:w="15" w:type="dxa"/>
            <w:left w:w="15" w:type="dxa"/>
            <w:bottom w:w="15" w:type="dxa"/>
            <w:right w:w="15" w:type="dxa"/>
          </w:tblCellMar>
        </w:tblPrEx>
        <w:trPr>
          <w:wBefore w:w="0" w:type="dxa"/>
          <w:wAfter w:w="0" w:type="dxa"/>
          <w:trHeight w:val="29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0D9997AD">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88</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00AACFA7">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对施放气球活动的检查</w:t>
            </w:r>
          </w:p>
        </w:tc>
        <w:tc>
          <w:tcPr>
            <w:tcW w:w="1240" w:type="dxa"/>
            <w:tcBorders>
              <w:top w:val="single" w:color="auto" w:sz="4" w:space="0"/>
              <w:left w:val="single" w:color="000000" w:sz="4" w:space="0"/>
              <w:bottom w:val="single" w:color="000000" w:sz="4" w:space="0"/>
              <w:right w:val="single" w:color="000000" w:sz="4" w:space="0"/>
            </w:tcBorders>
            <w:noWrap w:val="0"/>
            <w:vAlign w:val="center"/>
          </w:tcPr>
          <w:p w14:paraId="4A18BF67">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color w:val="000000"/>
                <w:sz w:val="21"/>
                <w:szCs w:val="21"/>
              </w:rPr>
            </w:pPr>
            <w:r>
              <w:rPr>
                <w:rFonts w:hint="default" w:ascii="Times New Roman" w:hAnsi="Times New Roman" w:eastAsia="仿宋_GB2312" w:cs="Times New Roman"/>
                <w:b/>
                <w:color w:val="000000"/>
                <w:sz w:val="21"/>
                <w:szCs w:val="21"/>
              </w:rPr>
              <w:t>气象局</w:t>
            </w:r>
          </w:p>
        </w:tc>
        <w:tc>
          <w:tcPr>
            <w:tcW w:w="3464" w:type="dxa"/>
            <w:tcBorders>
              <w:top w:val="single" w:color="auto" w:sz="4" w:space="0"/>
              <w:left w:val="single" w:color="000000" w:sz="4" w:space="0"/>
              <w:bottom w:val="single" w:color="000000" w:sz="4" w:space="0"/>
              <w:right w:val="single" w:color="000000" w:sz="4" w:space="0"/>
            </w:tcBorders>
            <w:noWrap w:val="0"/>
            <w:vAlign w:val="center"/>
          </w:tcPr>
          <w:p w14:paraId="0806DB21">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shd w:val="clear" w:color="auto" w:fill="FFFFFF"/>
              </w:rPr>
              <w:t>1.对本行政区域内施放气球单位的监督检查</w:t>
            </w:r>
            <w:r>
              <w:rPr>
                <w:rFonts w:hint="eastAsia" w:ascii="Times New Roman" w:hAnsi="Times New Roman" w:cs="Times New Roman"/>
                <w:sz w:val="21"/>
                <w:szCs w:val="21"/>
                <w:shd w:val="clear" w:color="auto" w:fill="FFFFFF"/>
                <w:lang w:eastAsia="zh-CN"/>
              </w:rPr>
              <w:t>。</w:t>
            </w:r>
          </w:p>
          <w:p w14:paraId="1A064483">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sz w:val="21"/>
                <w:szCs w:val="21"/>
                <w:shd w:val="clear" w:color="auto" w:fill="FFFFFF"/>
              </w:rPr>
              <w:t>2.对本行政区域内施放气球活动的监督检查。</w:t>
            </w:r>
          </w:p>
        </w:tc>
        <w:tc>
          <w:tcPr>
            <w:tcW w:w="1127" w:type="dxa"/>
            <w:tcBorders>
              <w:top w:val="single" w:color="auto" w:sz="4" w:space="0"/>
              <w:left w:val="single" w:color="000000" w:sz="4" w:space="0"/>
              <w:bottom w:val="single" w:color="000000" w:sz="4" w:space="0"/>
              <w:right w:val="single" w:color="000000" w:sz="4" w:space="0"/>
            </w:tcBorders>
            <w:noWrap w:val="0"/>
            <w:vAlign w:val="center"/>
          </w:tcPr>
          <w:p w14:paraId="55C6E480">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其他行政</w:t>
            </w:r>
          </w:p>
          <w:p w14:paraId="692D5C43">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执法事项</w:t>
            </w:r>
          </w:p>
        </w:tc>
        <w:tc>
          <w:tcPr>
            <w:tcW w:w="5937" w:type="dxa"/>
            <w:tcBorders>
              <w:top w:val="single" w:color="auto" w:sz="4" w:space="0"/>
              <w:left w:val="single" w:color="000000" w:sz="4" w:space="0"/>
              <w:bottom w:val="single" w:color="000000" w:sz="4" w:space="0"/>
              <w:right w:val="single" w:color="000000" w:sz="4" w:space="0"/>
            </w:tcBorders>
            <w:noWrap w:val="0"/>
            <w:vAlign w:val="center"/>
          </w:tcPr>
          <w:p w14:paraId="61DEF59D">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【部门规章】《施放气球管理办法》第十九条　县级以上气象主管机构负责对本行政区域内施放气球活动的监督管理。</w:t>
            </w:r>
          </w:p>
          <w:p w14:paraId="159EBC4C">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施放气球单位应当主动接受气象主管机构的监督管理与安全检查，并按照要求做好有关工作。</w:t>
            </w:r>
          </w:p>
          <w:p w14:paraId="69C2448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利用气球开展各种活动的单位和个人，不得使用无《施放气球资质证》的单位施放气球。</w:t>
            </w:r>
          </w:p>
        </w:tc>
        <w:tc>
          <w:tcPr>
            <w:tcW w:w="720" w:type="dxa"/>
            <w:tcBorders>
              <w:top w:val="single" w:color="auto" w:sz="4" w:space="0"/>
              <w:left w:val="single" w:color="000000" w:sz="4" w:space="0"/>
              <w:bottom w:val="single" w:color="000000" w:sz="4" w:space="0"/>
              <w:right w:val="single" w:color="000000" w:sz="4" w:space="0"/>
            </w:tcBorders>
            <w:noWrap w:val="0"/>
            <w:vAlign w:val="top"/>
          </w:tcPr>
          <w:p w14:paraId="5CF22B9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r w14:paraId="789AABD2">
        <w:tblPrEx>
          <w:tblCellMar>
            <w:top w:w="15" w:type="dxa"/>
            <w:left w:w="15" w:type="dxa"/>
            <w:bottom w:w="15" w:type="dxa"/>
            <w:right w:w="15" w:type="dxa"/>
          </w:tblCellMar>
        </w:tblPrEx>
        <w:trPr>
          <w:wBefore w:w="0" w:type="dxa"/>
          <w:wAfter w:w="0" w:type="dxa"/>
          <w:trHeight w:val="296"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66FF5601">
            <w:pPr>
              <w:keepNext w:val="0"/>
              <w:keepLines w:val="0"/>
              <w:pageBreakBefore w:val="0"/>
              <w:widowControl/>
              <w:kinsoku/>
              <w:wordWrap/>
              <w:overflowPunct/>
              <w:topLinePunct w:val="0"/>
              <w:autoSpaceDE/>
              <w:bidi w:val="0"/>
              <w:adjustRightInd/>
              <w:snapToGrid/>
              <w:spacing w:before="100" w:beforeLines="0" w:beforeAutospacing="1" w:after="100" w:afterLines="0" w:afterAutospacing="1" w:line="280" w:lineRule="exact"/>
              <w:ind w:left="0" w:leftChars="0" w:right="0" w:rightChars="0"/>
              <w:jc w:val="center"/>
              <w:outlineLvl w:val="9"/>
              <w:rPr>
                <w:rFonts w:hint="default" w:ascii="Times New Roman" w:hAnsi="Times New Roman" w:eastAsia="仿宋_GB2312" w:cs="Times New Roman"/>
                <w:color w:val="333333"/>
                <w:kern w:val="0"/>
                <w:sz w:val="21"/>
                <w:szCs w:val="21"/>
              </w:rPr>
            </w:pPr>
            <w:r>
              <w:rPr>
                <w:rFonts w:hint="default" w:ascii="Times New Roman" w:hAnsi="Times New Roman" w:eastAsia="仿宋_GB2312" w:cs="Times New Roman"/>
                <w:color w:val="333333"/>
                <w:kern w:val="0"/>
                <w:sz w:val="21"/>
                <w:szCs w:val="21"/>
              </w:rPr>
              <w:t>89</w:t>
            </w:r>
          </w:p>
        </w:tc>
        <w:tc>
          <w:tcPr>
            <w:tcW w:w="1980" w:type="dxa"/>
            <w:tcBorders>
              <w:top w:val="single" w:color="000000" w:sz="4" w:space="0"/>
              <w:left w:val="single" w:color="000000" w:sz="4" w:space="0"/>
              <w:bottom w:val="single" w:color="000000" w:sz="4" w:space="0"/>
              <w:right w:val="single" w:color="000000" w:sz="4" w:space="0"/>
            </w:tcBorders>
            <w:noWrap w:val="0"/>
            <w:vAlign w:val="center"/>
          </w:tcPr>
          <w:p w14:paraId="76247E9A">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2EF918F7">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381A8B86">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对调查统计违法行为、核查统计数据质量的检查</w:t>
            </w:r>
          </w:p>
          <w:p w14:paraId="184DB77D">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244C7F5C">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0398B586">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47937D7E">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p>
          <w:p w14:paraId="440050EF">
            <w:pPr>
              <w:keepNext w:val="0"/>
              <w:keepLines w:val="0"/>
              <w:pageBreakBefore w:val="0"/>
              <w:kinsoku/>
              <w:wordWrap/>
              <w:overflowPunct/>
              <w:topLinePunct w:val="0"/>
              <w:autoSpaceDE/>
              <w:bidi w:val="0"/>
              <w:adjustRightInd/>
              <w:snapToGrid/>
              <w:spacing w:line="280" w:lineRule="exact"/>
              <w:ind w:left="0" w:leftChars="0" w:right="0" w:rightChars="0"/>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对调查统计违法行为、核查统计数据质量的检查</w:t>
            </w:r>
          </w:p>
        </w:tc>
        <w:tc>
          <w:tcPr>
            <w:tcW w:w="1240" w:type="dxa"/>
            <w:tcBorders>
              <w:top w:val="single" w:color="auto" w:sz="4" w:space="0"/>
              <w:left w:val="single" w:color="000000" w:sz="4" w:space="0"/>
              <w:bottom w:val="single" w:color="000000" w:sz="4" w:space="0"/>
              <w:right w:val="single" w:color="000000" w:sz="4" w:space="0"/>
            </w:tcBorders>
            <w:noWrap w:val="0"/>
            <w:vAlign w:val="center"/>
          </w:tcPr>
          <w:p w14:paraId="1092E2D1">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color w:val="000000"/>
                <w:sz w:val="21"/>
                <w:szCs w:val="21"/>
              </w:rPr>
            </w:pPr>
          </w:p>
          <w:p w14:paraId="21EDDFA5">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color w:val="000000"/>
                <w:sz w:val="21"/>
                <w:szCs w:val="21"/>
              </w:rPr>
            </w:pPr>
          </w:p>
          <w:p w14:paraId="1C218BC5">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color w:val="000000"/>
                <w:sz w:val="21"/>
                <w:szCs w:val="21"/>
              </w:rPr>
            </w:pPr>
          </w:p>
          <w:p w14:paraId="6502CDEC">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color w:val="000000"/>
                <w:sz w:val="21"/>
                <w:szCs w:val="21"/>
              </w:rPr>
            </w:pPr>
            <w:r>
              <w:rPr>
                <w:rFonts w:hint="default" w:ascii="Times New Roman" w:hAnsi="Times New Roman" w:eastAsia="仿宋_GB2312" w:cs="Times New Roman"/>
                <w:b/>
                <w:color w:val="000000"/>
                <w:sz w:val="21"/>
                <w:szCs w:val="21"/>
              </w:rPr>
              <w:t>统计局</w:t>
            </w:r>
          </w:p>
          <w:p w14:paraId="365D30EC">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color w:val="000000"/>
                <w:sz w:val="21"/>
                <w:szCs w:val="21"/>
              </w:rPr>
            </w:pPr>
          </w:p>
          <w:p w14:paraId="10A50E19">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color w:val="000000"/>
                <w:sz w:val="21"/>
                <w:szCs w:val="21"/>
              </w:rPr>
            </w:pPr>
          </w:p>
          <w:p w14:paraId="41D055E0">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color w:val="000000"/>
                <w:sz w:val="21"/>
                <w:szCs w:val="21"/>
              </w:rPr>
            </w:pPr>
          </w:p>
          <w:p w14:paraId="1D97947D">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color w:val="000000"/>
                <w:sz w:val="21"/>
                <w:szCs w:val="21"/>
              </w:rPr>
            </w:pPr>
          </w:p>
          <w:p w14:paraId="75362520">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color w:val="000000"/>
                <w:sz w:val="21"/>
                <w:szCs w:val="21"/>
              </w:rPr>
            </w:pPr>
          </w:p>
          <w:p w14:paraId="5115888D">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color w:val="000000"/>
                <w:sz w:val="21"/>
                <w:szCs w:val="21"/>
              </w:rPr>
            </w:pPr>
          </w:p>
          <w:p w14:paraId="0B186CA3">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b/>
                <w:color w:val="000000"/>
                <w:sz w:val="21"/>
                <w:szCs w:val="21"/>
              </w:rPr>
            </w:pPr>
            <w:r>
              <w:rPr>
                <w:rFonts w:hint="default" w:ascii="Times New Roman" w:hAnsi="Times New Roman" w:eastAsia="仿宋_GB2312" w:cs="Times New Roman"/>
                <w:b/>
                <w:color w:val="000000"/>
                <w:sz w:val="21"/>
                <w:szCs w:val="21"/>
              </w:rPr>
              <w:t>统计局</w:t>
            </w:r>
          </w:p>
        </w:tc>
        <w:tc>
          <w:tcPr>
            <w:tcW w:w="3464" w:type="dxa"/>
            <w:tcBorders>
              <w:top w:val="single" w:color="auto" w:sz="4" w:space="0"/>
              <w:left w:val="single" w:color="000000" w:sz="4" w:space="0"/>
              <w:bottom w:val="single" w:color="000000" w:sz="4" w:space="0"/>
              <w:right w:val="single" w:color="000000" w:sz="4" w:space="0"/>
            </w:tcBorders>
            <w:noWrap w:val="0"/>
            <w:vAlign w:val="top"/>
          </w:tcPr>
          <w:p w14:paraId="2E422793">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1.调查对象依法提供统计资料情况</w:t>
            </w:r>
            <w:r>
              <w:rPr>
                <w:rFonts w:hint="eastAsia" w:ascii="Times New Roman" w:hAnsi="Times New Roman" w:cs="Times New Roman"/>
                <w:sz w:val="21"/>
                <w:szCs w:val="21"/>
                <w:lang w:eastAsia="zh-CN"/>
              </w:rPr>
              <w:t>。</w:t>
            </w:r>
          </w:p>
          <w:p w14:paraId="2C4A4A03">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2.调查对象依法建立原始记录、统计台账和统计资料管理制度情况</w:t>
            </w:r>
            <w:r>
              <w:rPr>
                <w:rFonts w:hint="eastAsia" w:ascii="Times New Roman" w:hAnsi="Times New Roman" w:cs="Times New Roman"/>
                <w:sz w:val="21"/>
                <w:szCs w:val="21"/>
                <w:lang w:eastAsia="zh-CN"/>
              </w:rPr>
              <w:t>。</w:t>
            </w:r>
          </w:p>
          <w:p w14:paraId="5D4E09CF">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3.调查对象依法为履行法定填报职责提供保障情况</w:t>
            </w:r>
            <w:r>
              <w:rPr>
                <w:rFonts w:hint="eastAsia" w:ascii="Times New Roman" w:hAnsi="Times New Roman" w:cs="Times New Roman"/>
                <w:sz w:val="21"/>
                <w:szCs w:val="21"/>
                <w:lang w:eastAsia="zh-CN"/>
              </w:rPr>
              <w:t>。</w:t>
            </w:r>
          </w:p>
          <w:p w14:paraId="02362FFA">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shd w:val="clear" w:color="auto" w:fill="FFFFFF"/>
              </w:rPr>
            </w:pPr>
            <w:r>
              <w:rPr>
                <w:rFonts w:hint="default" w:ascii="Times New Roman" w:hAnsi="Times New Roman" w:eastAsia="仿宋_GB2312" w:cs="Times New Roman"/>
                <w:sz w:val="21"/>
                <w:szCs w:val="21"/>
              </w:rPr>
              <w:t>4.调查对象依法配合统计调查和统计监督情况。</w:t>
            </w:r>
          </w:p>
        </w:tc>
        <w:tc>
          <w:tcPr>
            <w:tcW w:w="1127" w:type="dxa"/>
            <w:tcBorders>
              <w:top w:val="single" w:color="auto" w:sz="4" w:space="0"/>
              <w:left w:val="single" w:color="000000" w:sz="4" w:space="0"/>
              <w:bottom w:val="single" w:color="000000" w:sz="4" w:space="0"/>
              <w:right w:val="single" w:color="000000" w:sz="4" w:space="0"/>
            </w:tcBorders>
            <w:noWrap w:val="0"/>
            <w:vAlign w:val="center"/>
          </w:tcPr>
          <w:p w14:paraId="1E4365B3">
            <w:pPr>
              <w:keepNext w:val="0"/>
              <w:keepLines w:val="0"/>
              <w:pageBreakBefore w:val="0"/>
              <w:kinsoku/>
              <w:wordWrap/>
              <w:overflowPunct/>
              <w:topLinePunct w:val="0"/>
              <w:autoSpaceDE/>
              <w:bidi w:val="0"/>
              <w:adjustRightInd/>
              <w:snapToGrid/>
              <w:spacing w:line="280" w:lineRule="exact"/>
              <w:ind w:left="0" w:leftChars="0" w:right="0" w:rightChars="0"/>
              <w:jc w:val="center"/>
              <w:outlineLvl w:val="9"/>
              <w:rPr>
                <w:rFonts w:hint="default" w:ascii="Times New Roman" w:hAnsi="Times New Roman" w:eastAsia="仿宋_GB2312" w:cs="Times New Roman"/>
                <w:sz w:val="21"/>
                <w:szCs w:val="21"/>
              </w:rPr>
            </w:pPr>
          </w:p>
        </w:tc>
        <w:tc>
          <w:tcPr>
            <w:tcW w:w="5937" w:type="dxa"/>
            <w:tcBorders>
              <w:top w:val="single" w:color="auto" w:sz="4" w:space="0"/>
              <w:left w:val="single" w:color="000000" w:sz="4" w:space="0"/>
              <w:bottom w:val="single" w:color="000000" w:sz="4" w:space="0"/>
              <w:right w:val="single" w:color="000000" w:sz="4" w:space="0"/>
            </w:tcBorders>
            <w:noWrap w:val="0"/>
            <w:vAlign w:val="center"/>
          </w:tcPr>
          <w:p w14:paraId="2E87860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【法律】《中华人民共和国统计法》第三十五条 县级以上人民政府统计机构在调查统计违法行为或者核查统计数据时，有权采取下列措施：</w:t>
            </w:r>
          </w:p>
          <w:p w14:paraId="2634693A">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（一）发出统计检查查询书，向检查对象查询有关事项；</w:t>
            </w:r>
          </w:p>
          <w:p w14:paraId="6839BBDA">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（二）要求检查对象提供有关原始记录和凭证、统计台账、统计调查表、会计资料及其他相关证明和资料；</w:t>
            </w:r>
          </w:p>
          <w:p w14:paraId="0ED12F2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（三）就与检查有关的事项询问有关人员；</w:t>
            </w:r>
          </w:p>
          <w:p w14:paraId="47B26772">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（四）进入检查对象的业务场所和统计数据处理信息系统进行检查、核对；</w:t>
            </w:r>
          </w:p>
          <w:p w14:paraId="17631366">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（五）经本机构负责人批准，登记保存检查对象的有关原始记录和凭证、统计台账、统计调查表、会计资料及其他相关证明和资料；</w:t>
            </w:r>
          </w:p>
          <w:p w14:paraId="0D09E89E">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（六）对与检查事项有关的情况和资料进行记录、录音、录像、照相和复制。</w:t>
            </w:r>
          </w:p>
        </w:tc>
        <w:tc>
          <w:tcPr>
            <w:tcW w:w="720" w:type="dxa"/>
            <w:tcBorders>
              <w:top w:val="single" w:color="auto" w:sz="4" w:space="0"/>
              <w:left w:val="single" w:color="000000" w:sz="4" w:space="0"/>
              <w:bottom w:val="single" w:color="000000" w:sz="4" w:space="0"/>
              <w:right w:val="single" w:color="000000" w:sz="4" w:space="0"/>
            </w:tcBorders>
            <w:noWrap w:val="0"/>
            <w:vAlign w:val="top"/>
          </w:tcPr>
          <w:p w14:paraId="7BDAED73">
            <w:pPr>
              <w:keepNext w:val="0"/>
              <w:keepLines w:val="0"/>
              <w:pageBreakBefore w:val="0"/>
              <w:kinsoku/>
              <w:wordWrap/>
              <w:overflowPunct/>
              <w:topLinePunct w:val="0"/>
              <w:autoSpaceDE/>
              <w:bidi w:val="0"/>
              <w:adjustRightInd/>
              <w:snapToGrid/>
              <w:spacing w:line="280" w:lineRule="exact"/>
              <w:ind w:left="0" w:leftChars="0" w:right="0" w:rightChars="0" w:firstLine="413" w:firstLineChars="197"/>
              <w:outlineLvl w:val="9"/>
              <w:rPr>
                <w:rFonts w:hint="default" w:ascii="Times New Roman" w:hAnsi="Times New Roman" w:eastAsia="仿宋_GB2312" w:cs="Times New Roman"/>
                <w:sz w:val="21"/>
                <w:szCs w:val="21"/>
              </w:rPr>
            </w:pPr>
          </w:p>
        </w:tc>
      </w:tr>
    </w:tbl>
    <w:p w14:paraId="44F68F88">
      <w:pPr>
        <w:keepNext w:val="0"/>
        <w:keepLines w:val="0"/>
        <w:pageBreakBefore w:val="0"/>
        <w:widowControl w:val="0"/>
        <w:kinsoku/>
        <w:wordWrap/>
        <w:overflowPunct/>
        <w:topLinePunct w:val="0"/>
        <w:autoSpaceDE/>
        <w:autoSpaceDN/>
        <w:bidi w:val="0"/>
        <w:adjustRightInd/>
        <w:snapToGrid/>
        <w:spacing w:before="0" w:beforeLines="0" w:after="0" w:afterLines="0" w:line="640" w:lineRule="exact"/>
        <w:ind w:left="0" w:leftChars="0" w:right="0" w:rightChars="0"/>
        <w:textAlignment w:val="auto"/>
        <w:outlineLvl w:val="9"/>
        <w:rPr>
          <w:rFonts w:hint="default" w:ascii="Times New Roman" w:hAnsi="Times New Roman" w:eastAsia="仿宋_GB2312" w:cs="Times New Roman"/>
          <w:sz w:val="32"/>
          <w:szCs w:val="32"/>
          <w:lang w:eastAsia="zh-CN"/>
        </w:rPr>
      </w:pPr>
    </w:p>
    <w:p w14:paraId="52F56E3A">
      <w:pPr>
        <w:rPr>
          <w:rFonts w:hint="eastAsia" w:eastAsia="仿宋_GB2312"/>
          <w:kern w:val="2"/>
          <w:sz w:val="32"/>
          <w:lang w:val="en-US" w:eastAsia="zh-CN" w:bidi="ar-SA"/>
        </w:rPr>
      </w:pPr>
      <w:r>
        <w:rPr>
          <w:sz w:val="32"/>
        </w:rPr>
        <mc:AlternateContent>
          <mc:Choice Requires="wps">
            <w:drawing>
              <wp:anchor distT="0" distB="0" distL="114300" distR="114300" simplePos="0" relativeHeight="251689984" behindDoc="0" locked="0" layoutInCell="1" allowOverlap="1">
                <wp:simplePos x="0" y="0"/>
                <wp:positionH relativeFrom="column">
                  <wp:posOffset>-721995</wp:posOffset>
                </wp:positionH>
                <wp:positionV relativeFrom="paragraph">
                  <wp:posOffset>932815</wp:posOffset>
                </wp:positionV>
                <wp:extent cx="518795" cy="952500"/>
                <wp:effectExtent l="7620" t="7620" r="26035" b="11430"/>
                <wp:wrapNone/>
                <wp:docPr id="29" name="矩形 40"/>
                <wp:cNvGraphicFramePr/>
                <a:graphic xmlns:a="http://schemas.openxmlformats.org/drawingml/2006/main">
                  <a:graphicData uri="http://schemas.microsoft.com/office/word/2010/wordprocessingShape">
                    <wps:wsp>
                      <wps:cNvSpPr/>
                      <wps:spPr>
                        <a:xfrm>
                          <a:off x="0" y="0"/>
                          <a:ext cx="518795" cy="952500"/>
                        </a:xfrm>
                        <a:prstGeom prst="rect">
                          <a:avLst/>
                        </a:prstGeom>
                        <a:solidFill>
                          <a:srgbClr val="FFFFFF"/>
                        </a:solidFill>
                        <a:ln w="15875" cap="flat" cmpd="sng">
                          <a:solidFill>
                            <a:srgbClr val="FFFFFF"/>
                          </a:solidFill>
                          <a:prstDash val="solid"/>
                          <a:miter/>
                          <a:headEnd type="none" w="med" len="med"/>
                          <a:tailEnd type="none" w="med" len="med"/>
                        </a:ln>
                      </wps:spPr>
                      <wps:bodyPr wrap="square" upright="1"/>
                    </wps:wsp>
                  </a:graphicData>
                </a:graphic>
              </wp:anchor>
            </w:drawing>
          </mc:Choice>
          <mc:Fallback>
            <w:pict>
              <v:rect id="矩形 40" o:spid="_x0000_s1026" o:spt="1" style="position:absolute;left:0pt;margin-left:-56.85pt;margin-top:73.45pt;height:75pt;width:40.85pt;z-index:251689984;mso-width-relative:page;mso-height-relative:page;" fillcolor="#FFFFFF" filled="t" stroked="t" coordsize="21600,21600" o:gfxdata="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NQp2jZAAAADAEAAA8AAAAAAAAAAQAgAAAAIgAAAGRycy9k&#10;b3ducmV2LnhtbFBLAQIUABQAAAAIAIdO4kCS54EmAQIAAC4EAAAOAAAAAAAAAAEAIAAAACgBAABk&#10;cnMvZTJvRG9jLnhtbFBLBQYAAAAABgAGAFkBAACbBQAAAAA=&#10;">
                <v:fill on="t" focussize="0,0"/>
                <v:stroke weight="1.25pt" color="#FFFFFF" joinstyle="miter"/>
                <v:imagedata o:title=""/>
                <o:lock v:ext="edit" aspectratio="f"/>
              </v:rect>
            </w:pict>
          </mc:Fallback>
        </mc:AlternateContent>
      </w:r>
    </w:p>
    <w:sectPr>
      <w:footerReference r:id="rId3" w:type="default"/>
      <w:pgSz w:w="16838" w:h="11906" w:orient="landscape"/>
      <w:pgMar w:top="1440" w:right="1712" w:bottom="1321" w:left="1440" w:header="850" w:footer="992" w:gutter="0"/>
      <w:paperSrc/>
      <w:pgNumType w:fmt="decimal"/>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B21D3">
    <w:pPr>
      <w:pStyle w:val="6"/>
    </w:pPr>
    <w:r>
      <w:rPr>
        <w:sz w:val="18"/>
      </w:rPr>
      <mc:AlternateContent>
        <mc:Choice Requires="wps">
          <w:drawing>
            <wp:anchor distT="0" distB="0" distL="114300" distR="114300" simplePos="0" relativeHeight="251660288" behindDoc="0" locked="0" layoutInCell="1" allowOverlap="1">
              <wp:simplePos x="0" y="0"/>
              <wp:positionH relativeFrom="margin">
                <wp:posOffset>-820420</wp:posOffset>
              </wp:positionH>
              <wp:positionV relativeFrom="paragraph">
                <wp:posOffset>300355</wp:posOffset>
              </wp:positionV>
              <wp:extent cx="533400" cy="204470"/>
              <wp:effectExtent l="164465" t="0" r="0" b="0"/>
              <wp:wrapNone/>
              <wp:docPr id="35" name="文本框41"/>
              <wp:cNvGraphicFramePr/>
              <a:graphic xmlns:a="http://schemas.openxmlformats.org/drawingml/2006/main">
                <a:graphicData uri="http://schemas.microsoft.com/office/word/2010/wordprocessingShape">
                  <wps:wsp>
                    <wps:cNvSpPr txBox="1"/>
                    <wps:spPr>
                      <a:xfrm rot="5400000">
                        <a:off x="0" y="0"/>
                        <a:ext cx="533400" cy="204470"/>
                      </a:xfrm>
                      <a:prstGeom prst="rect">
                        <a:avLst/>
                      </a:prstGeom>
                      <a:noFill/>
                      <a:ln>
                        <a:noFill/>
                      </a:ln>
                    </wps:spPr>
                    <wps:txbx>
                      <w:txbxContent>
                        <w:p w14:paraId="6D200052">
                          <w:pPr>
                            <w:snapToGrid w:val="0"/>
                            <w:rPr>
                              <w:rFonts w:hint="eastAsia" w:eastAsia="仿宋_GB2312"/>
                              <w:sz w:val="18"/>
                              <w:lang w:eastAsia="zh-CN"/>
                            </w:rPr>
                          </w:pPr>
                          <w:r>
                            <w:rPr>
                              <w:sz w:val="28"/>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sz w:val="28"/>
                            </w:rPr>
                            <w:t xml:space="preserve"> —</w:t>
                          </w:r>
                        </w:p>
                      </w:txbxContent>
                    </wps:txbx>
                    <wps:bodyPr vert="horz" wrap="none" lIns="0" tIns="0" rIns="0" bIns="0" upright="0">
                      <a:spAutoFit/>
                    </wps:bodyPr>
                  </wps:wsp>
                </a:graphicData>
              </a:graphic>
            </wp:anchor>
          </w:drawing>
        </mc:Choice>
        <mc:Fallback>
          <w:pict>
            <v:shape id="文本框41" o:spid="_x0000_s1026" o:spt="202" type="#_x0000_t202" style="position:absolute;left:0pt;margin-left:-64.6pt;margin-top:23.65pt;height:16.1pt;width:42pt;mso-position-horizontal-relative:margin;mso-wrap-style:none;rotation:5898240f;z-index:251660288;mso-width-relative:page;mso-height-relative:page;" filled="f" stroked="f" coordsize="21600,21600" o:gfxdata="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tQoCzZAAAACgEA&#10;AA8AAAAAAAAAAQAgAAAAIgAAAGRycy9kb3ducmV2LnhtbFBLAQIUABQAAAAIAIdO4kBK1BG94AEA&#10;ALIDAAAOAAAAAAAAAAEAIAAAACgBAABkcnMvZTJvRG9jLnhtbFBLBQYAAAAABgAGAFkBAAB6BQAA&#10;AAA=&#10;">
              <v:fill on="f" focussize="0,0"/>
              <v:stroke on="f"/>
              <v:imagedata o:title=""/>
              <o:lock v:ext="edit" aspectratio="f"/>
              <v:textbox inset="0mm,0mm,0mm,0mm" style="mso-fit-shape-to-text:t;">
                <w:txbxContent>
                  <w:p w14:paraId="6D200052">
                    <w:pPr>
                      <w:snapToGrid w:val="0"/>
                      <w:rPr>
                        <w:rFonts w:hint="eastAsia" w:eastAsia="仿宋_GB2312"/>
                        <w:sz w:val="18"/>
                        <w:lang w:eastAsia="zh-CN"/>
                      </w:rPr>
                    </w:pPr>
                    <w:r>
                      <w:rPr>
                        <w:sz w:val="28"/>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sz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-843280</wp:posOffset>
              </wp:positionH>
              <wp:positionV relativeFrom="paragraph">
                <wp:posOffset>-6262370</wp:posOffset>
              </wp:positionV>
              <wp:extent cx="533400" cy="204470"/>
              <wp:effectExtent l="164465" t="0" r="0" b="0"/>
              <wp:wrapNone/>
              <wp:docPr id="34" name="文本框41"/>
              <wp:cNvGraphicFramePr/>
              <a:graphic xmlns:a="http://schemas.openxmlformats.org/drawingml/2006/main">
                <a:graphicData uri="http://schemas.microsoft.com/office/word/2010/wordprocessingShape">
                  <wps:wsp>
                    <wps:cNvSpPr txBox="1"/>
                    <wps:spPr>
                      <a:xfrm rot="5400000">
                        <a:off x="0" y="0"/>
                        <a:ext cx="533400" cy="204470"/>
                      </a:xfrm>
                      <a:prstGeom prst="rect">
                        <a:avLst/>
                      </a:prstGeom>
                      <a:noFill/>
                      <a:ln>
                        <a:noFill/>
                      </a:ln>
                    </wps:spPr>
                    <wps:txbx>
                      <w:txbxContent>
                        <w:p w14:paraId="7B8CAE4C">
                          <w:pPr>
                            <w:snapToGrid w:val="0"/>
                            <w:rPr>
                              <w:rFonts w:hint="eastAsia" w:eastAsia="仿宋_GB2312"/>
                              <w:sz w:val="18"/>
                              <w:lang w:eastAsia="zh-CN"/>
                            </w:rPr>
                          </w:pPr>
                          <w:r>
                            <w:rPr>
                              <w:sz w:val="28"/>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sz w:val="28"/>
                            </w:rPr>
                            <w:t xml:space="preserve"> —</w:t>
                          </w:r>
                        </w:p>
                      </w:txbxContent>
                    </wps:txbx>
                    <wps:bodyPr vert="horz" wrap="none" lIns="0" tIns="0" rIns="0" bIns="0" upright="0">
                      <a:spAutoFit/>
                    </wps:bodyPr>
                  </wps:wsp>
                </a:graphicData>
              </a:graphic>
            </wp:anchor>
          </w:drawing>
        </mc:Choice>
        <mc:Fallback>
          <w:pict>
            <v:shape id="文本框41" o:spid="_x0000_s1026" o:spt="202" type="#_x0000_t202" style="position:absolute;left:0pt;margin-left:-66.4pt;margin-top:-493.1pt;height:16.1pt;width:42pt;mso-position-horizontal-relative:margin;mso-wrap-style:none;rotation:5898240f;z-index:251659264;mso-width-relative:page;mso-height-relative:page;" filled="f" stroked="f" coordsize="21600,21600" o:gfxdata="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XC2r9oAAAAO&#10;AQAADwAAAAAAAAABACAAAAAiAAAAZHJzL2Rvd25yZXYueG1sUEsBAhQAFAAAAAgAh07iQI5BslPh&#10;AQAAsgMAAA4AAAAAAAAAAQAgAAAAKQEAAGRycy9lMm9Eb2MueG1sUEsFBgAAAAAGAAYAWQEAAHwF&#10;AAAAAA==&#10;">
              <v:fill on="f" focussize="0,0"/>
              <v:stroke on="f"/>
              <v:imagedata o:title=""/>
              <o:lock v:ext="edit" aspectratio="f"/>
              <v:textbox inset="0mm,0mm,0mm,0mm" style="mso-fit-shape-to-text:t;">
                <w:txbxContent>
                  <w:p w14:paraId="7B8CAE4C">
                    <w:pPr>
                      <w:snapToGrid w:val="0"/>
                      <w:rPr>
                        <w:rFonts w:hint="eastAsia" w:eastAsia="仿宋_GB2312"/>
                        <w:sz w:val="18"/>
                        <w:lang w:eastAsia="zh-CN"/>
                      </w:rPr>
                    </w:pPr>
                    <w:r>
                      <w:rPr>
                        <w:sz w:val="28"/>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sz w:val="28"/>
                      </w:rPr>
                      <w:t xml:space="preserve"> —</w:t>
                    </w:r>
                  </w:p>
                </w:txbxContent>
              </v:textbox>
            </v:shape>
          </w:pict>
        </mc:Fallback>
      </mc:AlternateContent>
    </w:r>
  </w:p>
  <w:p w14:paraId="098F83D0">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60"/>
  <w:drawingGridVerticalSpacing w:val="218"/>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M2Q0MmQxYjc0NWQwNDNmZGE1YTg3YWU0ZWVlMTAifQ=="/>
  </w:docVars>
  <w:rsids>
    <w:rsidRoot w:val="00172A27"/>
    <w:rsid w:val="371D54AD"/>
    <w:rsid w:val="711D64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lang w:val="en-US" w:eastAsia="zh-CN" w:bidi="ar-SA"/>
    </w:rPr>
  </w:style>
  <w:style w:type="character" w:default="1" w:styleId="9">
    <w:name w:val="Default Paragraph Font"/>
    <w:semiHidden/>
    <w:uiPriority w:val="0"/>
  </w:style>
  <w:style w:type="table" w:default="1" w:styleId="8">
    <w:name w:val="Normal Table"/>
    <w:unhideWhenUsed/>
    <w:uiPriority w:val="99"/>
    <w:tblPr>
      <w:tblStyle w:val="8"/>
      <w:tblCellMar>
        <w:top w:w="0" w:type="dxa"/>
        <w:left w:w="108" w:type="dxa"/>
        <w:bottom w:w="0" w:type="dxa"/>
        <w:right w:w="108" w:type="dxa"/>
      </w:tblCellMar>
    </w:tblPr>
  </w:style>
  <w:style w:type="paragraph" w:styleId="2">
    <w:name w:val="Body Text Indent"/>
    <w:basedOn w:val="1"/>
    <w:uiPriority w:val="0"/>
    <w:pPr>
      <w:tabs>
        <w:tab w:val="left" w:pos="8800"/>
      </w:tabs>
      <w:spacing w:line="620" w:lineRule="exact"/>
      <w:ind w:firstLine="630"/>
    </w:pPr>
    <w:rPr>
      <w:szCs w:val="32"/>
    </w:rPr>
  </w:style>
  <w:style w:type="paragraph" w:styleId="3">
    <w:name w:val="Date"/>
    <w:basedOn w:val="1"/>
    <w:next w:val="1"/>
    <w:uiPriority w:val="0"/>
    <w:pPr>
      <w:ind w:left="100"/>
    </w:pPr>
    <w:rPr>
      <w:rFonts w:eastAsia="宋体"/>
      <w:sz w:val="30"/>
    </w:rPr>
  </w:style>
  <w:style w:type="paragraph" w:styleId="4">
    <w:name w:val="Body Text Indent 2"/>
    <w:basedOn w:val="1"/>
    <w:uiPriority w:val="0"/>
    <w:pPr>
      <w:spacing w:line="620" w:lineRule="exact"/>
      <w:ind w:firstLine="640" w:firstLineChars="200"/>
    </w:pPr>
    <w:rPr>
      <w:szCs w:val="32"/>
    </w:rPr>
  </w:style>
  <w:style w:type="paragraph" w:styleId="5">
    <w:name w:val="Balloon Text"/>
    <w:basedOn w:val="1"/>
    <w:semiHidden/>
    <w:uiPriority w:val="0"/>
    <w:rPr>
      <w:sz w:val="18"/>
      <w:szCs w:val="18"/>
    </w:rPr>
  </w:style>
  <w:style w:type="paragraph" w:styleId="6">
    <w:name w:val="footer"/>
    <w:basedOn w:val="1"/>
    <w:uiPriority w:val="0"/>
    <w:pPr>
      <w:tabs>
        <w:tab w:val="center" w:pos="4153"/>
        <w:tab w:val="right" w:pos="8306"/>
      </w:tabs>
      <w:snapToGrid w:val="0"/>
      <w:jc w:val="left"/>
    </w:pPr>
    <w:rPr>
      <w:rFonts w:eastAsia="宋体"/>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uiPriority w:val="0"/>
  </w:style>
  <w:style w:type="character" w:customStyle="1" w:styleId="11">
    <w:name w:val="zt"/>
    <w:basedOn w:val="9"/>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zfb</Company>
  <Pages>24</Pages>
  <Words>22433</Words>
  <Characters>22565</Characters>
  <Lines>1</Lines>
  <Paragraphs>1</Paragraphs>
  <TotalTime>3</TotalTime>
  <ScaleCrop>false</ScaleCrop>
  <LinksUpToDate>false</LinksUpToDate>
  <CharactersWithSpaces>22786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2012-09-25T07:30:00Z</dcterms:created>
  <dc:creator>cyh</dc:creator>
  <cp:lastModifiedBy>Administrator</cp:lastModifiedBy>
  <cp:lastPrinted>2017-03-23T09:17:36Z</cp:lastPrinted>
  <dcterms:modified xsi:type="dcterms:W3CDTF">2024-08-30T05:42:10Z</dcterms:modified>
  <dc:title>桓政[2003]号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4BA83BE6B8174669BA97984D867A0EA5_13</vt:lpwstr>
  </property>
</Properties>
</file>